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56"/>
      </w:tblGrid>
      <w:tr w:rsidR="009F467F" w:rsidTr="009F467F">
        <w:tc>
          <w:tcPr>
            <w:tcW w:w="9056" w:type="dxa"/>
          </w:tcPr>
          <w:p w:rsidR="009F467F" w:rsidRDefault="009F467F" w:rsidP="009F467F">
            <w:pPr>
              <w:jc w:val="center"/>
              <w:rPr>
                <w:rFonts w:ascii="Times New Roman" w:eastAsia="Times New Roman" w:hAnsi="Times New Roman" w:cs="Times New Roman"/>
                <w:lang w:eastAsia="fr-FR"/>
              </w:rPr>
            </w:pPr>
            <w:r w:rsidRPr="009F467F">
              <w:rPr>
                <w:b/>
                <w:bCs/>
                <w:sz w:val="36"/>
                <w:szCs w:val="36"/>
              </w:rPr>
              <w:t xml:space="preserve">RECOURS ADMINISTRATIF PRÉALABLE OBLIGATOIRE </w:t>
            </w:r>
          </w:p>
        </w:tc>
      </w:tr>
    </w:tbl>
    <w:p w:rsidR="009F467F" w:rsidRDefault="009F467F" w:rsidP="009F467F">
      <w:pPr>
        <w:rPr>
          <w:rFonts w:ascii="Times New Roman" w:eastAsia="Times New Roman" w:hAnsi="Times New Roman" w:cs="Times New Roman"/>
          <w:lang w:eastAsia="fr-FR"/>
        </w:rPr>
      </w:pPr>
    </w:p>
    <w:p w:rsidR="009F467F" w:rsidRPr="007F4A51" w:rsidRDefault="009F467F" w:rsidP="009F467F">
      <w:pPr>
        <w:rPr>
          <w:rFonts w:ascii="Times New Roman" w:eastAsia="Times New Roman" w:hAnsi="Times New Roman" w:cs="Times New Roman"/>
          <w:lang w:eastAsia="fr-FR"/>
        </w:rPr>
      </w:pPr>
    </w:p>
    <w:p w:rsidR="00C04EE9" w:rsidRPr="007F4A51" w:rsidRDefault="009F467F" w:rsidP="00C04EE9">
      <w:pPr>
        <w:jc w:val="center"/>
        <w:rPr>
          <w:rFonts w:ascii="Times New Roman" w:eastAsia="Times New Roman" w:hAnsi="Times New Roman" w:cs="Times New Roman"/>
          <w:lang w:eastAsia="fr-FR"/>
        </w:rPr>
      </w:pPr>
      <w:r w:rsidRPr="007F4A51">
        <w:rPr>
          <w:rFonts w:ascii="Times New Roman" w:eastAsia="Times New Roman" w:hAnsi="Times New Roman" w:cs="Times New Roman"/>
          <w:lang w:eastAsia="fr-FR"/>
        </w:rPr>
        <w:t>R</w:t>
      </w:r>
      <w:r w:rsidRPr="009F467F">
        <w:rPr>
          <w:rFonts w:ascii="Times New Roman" w:eastAsia="Times New Roman" w:hAnsi="Times New Roman" w:cs="Times New Roman"/>
          <w:lang w:eastAsia="fr-FR"/>
        </w:rPr>
        <w:t>ecours administratif préalable obligatoire exigé par</w:t>
      </w:r>
    </w:p>
    <w:p w:rsidR="00C04EE9" w:rsidRPr="007F4A51" w:rsidRDefault="009F467F" w:rsidP="00C04EE9">
      <w:pPr>
        <w:jc w:val="center"/>
        <w:rPr>
          <w:rFonts w:ascii="Times New Roman" w:eastAsia="Times New Roman" w:hAnsi="Times New Roman" w:cs="Times New Roman"/>
          <w:lang w:eastAsia="fr-FR"/>
        </w:rPr>
      </w:pPr>
      <w:proofErr w:type="gramStart"/>
      <w:r w:rsidRPr="009F467F">
        <w:rPr>
          <w:rFonts w:ascii="Times New Roman" w:eastAsia="Times New Roman" w:hAnsi="Times New Roman" w:cs="Times New Roman"/>
          <w:lang w:eastAsia="fr-FR"/>
        </w:rPr>
        <w:t>l’article</w:t>
      </w:r>
      <w:proofErr w:type="gramEnd"/>
      <w:r w:rsidRPr="009F467F">
        <w:rPr>
          <w:rFonts w:ascii="Times New Roman" w:eastAsia="Times New Roman" w:hAnsi="Times New Roman" w:cs="Times New Roman"/>
          <w:lang w:eastAsia="fr-FR"/>
        </w:rPr>
        <w:t xml:space="preserve"> D. 131-11-10 du code de l’éducation,</w:t>
      </w:r>
      <w:r w:rsidR="00C04EE9" w:rsidRPr="007F4A51">
        <w:rPr>
          <w:rFonts w:ascii="Times New Roman" w:eastAsia="Times New Roman" w:hAnsi="Times New Roman" w:cs="Times New Roman"/>
          <w:lang w:eastAsia="fr-FR"/>
        </w:rPr>
        <w:t xml:space="preserve"> </w:t>
      </w:r>
      <w:r w:rsidRPr="009F467F">
        <w:rPr>
          <w:rFonts w:ascii="Times New Roman" w:eastAsia="Times New Roman" w:hAnsi="Times New Roman" w:cs="Times New Roman"/>
          <w:lang w:eastAsia="fr-FR"/>
        </w:rPr>
        <w:t xml:space="preserve">à la suite </w:t>
      </w:r>
    </w:p>
    <w:p w:rsidR="00C04EE9" w:rsidRPr="007F4A51" w:rsidRDefault="009F467F" w:rsidP="00C04EE9">
      <w:pPr>
        <w:jc w:val="center"/>
        <w:rPr>
          <w:rFonts w:ascii="Times New Roman" w:eastAsia="Times New Roman" w:hAnsi="Times New Roman" w:cs="Times New Roman"/>
          <w:lang w:eastAsia="fr-FR"/>
        </w:rPr>
      </w:pPr>
      <w:proofErr w:type="gramStart"/>
      <w:r w:rsidRPr="009F467F">
        <w:rPr>
          <w:rFonts w:ascii="Times New Roman" w:eastAsia="Times New Roman" w:hAnsi="Times New Roman" w:cs="Times New Roman"/>
          <w:lang w:eastAsia="fr-FR"/>
        </w:rPr>
        <w:t>du</w:t>
      </w:r>
      <w:proofErr w:type="gramEnd"/>
      <w:r w:rsidRPr="009F467F">
        <w:rPr>
          <w:rFonts w:ascii="Times New Roman" w:eastAsia="Times New Roman" w:hAnsi="Times New Roman" w:cs="Times New Roman"/>
          <w:lang w:eastAsia="fr-FR"/>
        </w:rPr>
        <w:t xml:space="preserve"> refus d’autorisation d’instruction en famille</w:t>
      </w:r>
      <w:r w:rsidR="00C04EE9" w:rsidRPr="007F4A51">
        <w:rPr>
          <w:rFonts w:ascii="Times New Roman" w:eastAsia="Times New Roman" w:hAnsi="Times New Roman" w:cs="Times New Roman"/>
          <w:lang w:eastAsia="fr-FR"/>
        </w:rPr>
        <w:t xml:space="preserve"> </w:t>
      </w:r>
      <w:r w:rsidRPr="009F467F">
        <w:rPr>
          <w:rFonts w:ascii="Times New Roman" w:eastAsia="Times New Roman" w:hAnsi="Times New Roman" w:cs="Times New Roman"/>
          <w:lang w:eastAsia="fr-FR"/>
        </w:rPr>
        <w:t xml:space="preserve">pour </w:t>
      </w:r>
    </w:p>
    <w:p w:rsidR="00C04EE9" w:rsidRPr="007F4A51" w:rsidRDefault="009F467F" w:rsidP="00C04EE9">
      <w:pPr>
        <w:jc w:val="center"/>
        <w:rPr>
          <w:rFonts w:ascii="Times New Roman" w:eastAsia="Times New Roman" w:hAnsi="Times New Roman" w:cs="Times New Roman"/>
          <w:lang w:eastAsia="fr-FR"/>
        </w:rPr>
      </w:pPr>
      <w:proofErr w:type="gramStart"/>
      <w:r w:rsidRPr="009F467F">
        <w:rPr>
          <w:rFonts w:ascii="Times New Roman" w:eastAsia="Times New Roman" w:hAnsi="Times New Roman" w:cs="Times New Roman"/>
          <w:lang w:eastAsia="fr-FR"/>
        </w:rPr>
        <w:t>l’année</w:t>
      </w:r>
      <w:proofErr w:type="gramEnd"/>
      <w:r w:rsidRPr="009F467F">
        <w:rPr>
          <w:rFonts w:ascii="Times New Roman" w:eastAsia="Times New Roman" w:hAnsi="Times New Roman" w:cs="Times New Roman"/>
          <w:lang w:eastAsia="fr-FR"/>
        </w:rPr>
        <w:t xml:space="preserve"> 2022/2023, opposé à la famille </w:t>
      </w:r>
      <w:r w:rsidR="0004750F" w:rsidRPr="00185A16">
        <w:rPr>
          <w:rFonts w:ascii="Times New Roman" w:eastAsia="Times New Roman" w:hAnsi="Times New Roman" w:cs="Times New Roman"/>
          <w:highlight w:val="yellow"/>
          <w:lang w:eastAsia="fr-FR"/>
        </w:rPr>
        <w:t>XXXXXXX</w:t>
      </w:r>
    </w:p>
    <w:p w:rsidR="009F467F" w:rsidRPr="009F467F" w:rsidRDefault="009F467F" w:rsidP="00C04EE9">
      <w:pPr>
        <w:jc w:val="center"/>
        <w:rPr>
          <w:rFonts w:ascii="Times New Roman" w:eastAsia="Times New Roman" w:hAnsi="Times New Roman" w:cs="Times New Roman"/>
          <w:lang w:eastAsia="fr-FR"/>
        </w:rPr>
      </w:pPr>
      <w:proofErr w:type="gramStart"/>
      <w:r w:rsidRPr="009F467F">
        <w:rPr>
          <w:rFonts w:ascii="Times New Roman" w:eastAsia="Times New Roman" w:hAnsi="Times New Roman" w:cs="Times New Roman"/>
          <w:lang w:eastAsia="fr-FR"/>
        </w:rPr>
        <w:t>pour</w:t>
      </w:r>
      <w:proofErr w:type="gramEnd"/>
      <w:r w:rsidRPr="009F467F">
        <w:rPr>
          <w:rFonts w:ascii="Times New Roman" w:eastAsia="Times New Roman" w:hAnsi="Times New Roman" w:cs="Times New Roman"/>
          <w:lang w:eastAsia="fr-FR"/>
        </w:rPr>
        <w:t xml:space="preserve"> l’enfant </w:t>
      </w:r>
      <w:r w:rsidR="0004750F" w:rsidRPr="00185A16">
        <w:rPr>
          <w:rFonts w:ascii="Times New Roman" w:eastAsia="Times New Roman" w:hAnsi="Times New Roman" w:cs="Times New Roman"/>
          <w:highlight w:val="yellow"/>
          <w:lang w:eastAsia="fr-FR"/>
        </w:rPr>
        <w:t>Prénom NOM</w:t>
      </w:r>
    </w:p>
    <w:p w:rsidR="009F467F" w:rsidRPr="007F4A51" w:rsidRDefault="009F467F" w:rsidP="009F467F">
      <w:pPr>
        <w:rPr>
          <w:rFonts w:ascii="Times New Roman" w:eastAsia="Times New Roman" w:hAnsi="Times New Roman" w:cs="Times New Roman"/>
          <w:lang w:eastAsia="fr-FR"/>
        </w:rPr>
      </w:pPr>
    </w:p>
    <w:p w:rsidR="009F467F" w:rsidRPr="007F4A51" w:rsidRDefault="009F467F" w:rsidP="009F467F">
      <w:pPr>
        <w:rPr>
          <w:rFonts w:ascii="Times New Roman" w:eastAsia="Times New Roman" w:hAnsi="Times New Roman" w:cs="Times New Roman"/>
          <w:lang w:eastAsia="fr-FR"/>
        </w:rPr>
      </w:pPr>
    </w:p>
    <w:p w:rsidR="009F467F" w:rsidRPr="007F4A51" w:rsidRDefault="00C04EE9" w:rsidP="009F467F">
      <w:pPr>
        <w:rPr>
          <w:rFonts w:ascii="Times New Roman" w:eastAsia="Times New Roman" w:hAnsi="Times New Roman" w:cs="Times New Roman"/>
          <w:lang w:eastAsia="fr-FR"/>
        </w:rPr>
      </w:pPr>
      <w:r w:rsidRPr="007F4A51">
        <w:rPr>
          <w:rFonts w:ascii="Times New Roman" w:eastAsia="Times New Roman" w:hAnsi="Times New Roman" w:cs="Times New Roman"/>
          <w:b/>
          <w:bCs/>
          <w:lang w:eastAsia="fr-FR"/>
        </w:rPr>
        <w:t>Demandeur </w:t>
      </w:r>
      <w:r w:rsidRPr="007F4A51">
        <w:rPr>
          <w:rFonts w:ascii="Times New Roman" w:eastAsia="Times New Roman" w:hAnsi="Times New Roman" w:cs="Times New Roman"/>
          <w:lang w:eastAsia="fr-FR"/>
        </w:rPr>
        <w:t>:</w:t>
      </w:r>
    </w:p>
    <w:p w:rsidR="00C04EE9" w:rsidRPr="007F4A51" w:rsidRDefault="00C04EE9" w:rsidP="009F467F">
      <w:pPr>
        <w:rPr>
          <w:rFonts w:ascii="Times New Roman" w:eastAsia="Times New Roman" w:hAnsi="Times New Roman" w:cs="Times New Roman"/>
          <w:lang w:eastAsia="fr-FR"/>
        </w:rPr>
      </w:pPr>
    </w:p>
    <w:p w:rsidR="00C04EE9" w:rsidRPr="007F4A51" w:rsidRDefault="0004750F" w:rsidP="009F467F">
      <w:pPr>
        <w:rPr>
          <w:rFonts w:ascii="Times New Roman" w:eastAsia="Times New Roman" w:hAnsi="Times New Roman" w:cs="Times New Roman"/>
          <w:lang w:eastAsia="fr-FR"/>
        </w:rPr>
      </w:pPr>
      <w:r w:rsidRPr="00185A16">
        <w:rPr>
          <w:rFonts w:ascii="Times New Roman" w:eastAsia="Times New Roman" w:hAnsi="Times New Roman" w:cs="Times New Roman"/>
          <w:highlight w:val="yellow"/>
          <w:lang w:eastAsia="fr-FR"/>
        </w:rPr>
        <w:t>Prénoms et Nom des</w:t>
      </w:r>
      <w:r w:rsidR="00C04EE9" w:rsidRPr="00185A16">
        <w:rPr>
          <w:rFonts w:ascii="Times New Roman" w:eastAsia="Times New Roman" w:hAnsi="Times New Roman" w:cs="Times New Roman"/>
          <w:highlight w:val="yellow"/>
          <w:lang w:eastAsia="fr-FR"/>
        </w:rPr>
        <w:t xml:space="preserve"> parents de l’enfant </w:t>
      </w:r>
      <w:r w:rsidRPr="00185A16">
        <w:rPr>
          <w:rFonts w:ascii="Times New Roman" w:eastAsia="Times New Roman" w:hAnsi="Times New Roman" w:cs="Times New Roman"/>
          <w:highlight w:val="yellow"/>
          <w:lang w:eastAsia="fr-FR"/>
        </w:rPr>
        <w:t>Prénom NOM</w:t>
      </w:r>
      <w:r w:rsidR="00C04EE9" w:rsidRPr="00185A16">
        <w:rPr>
          <w:rFonts w:ascii="Times New Roman" w:eastAsia="Times New Roman" w:hAnsi="Times New Roman" w:cs="Times New Roman"/>
          <w:highlight w:val="yellow"/>
          <w:lang w:eastAsia="fr-FR"/>
        </w:rPr>
        <w:t xml:space="preserve">, demeurants à </w:t>
      </w:r>
      <w:r w:rsidRPr="00185A16">
        <w:rPr>
          <w:rFonts w:ascii="Times New Roman" w:eastAsia="Times New Roman" w:hAnsi="Times New Roman" w:cs="Times New Roman"/>
          <w:highlight w:val="yellow"/>
          <w:lang w:eastAsia="fr-FR"/>
        </w:rPr>
        <w:t>ADRESSE COMPLÈTE</w:t>
      </w:r>
    </w:p>
    <w:p w:rsidR="009F467F" w:rsidRPr="007F4A51" w:rsidRDefault="009F467F" w:rsidP="009F467F">
      <w:pPr>
        <w:rPr>
          <w:rFonts w:ascii="Times New Roman" w:eastAsia="Times New Roman" w:hAnsi="Times New Roman" w:cs="Times New Roman"/>
          <w:lang w:eastAsia="fr-FR"/>
        </w:rPr>
      </w:pPr>
    </w:p>
    <w:p w:rsidR="00196C36" w:rsidRPr="007F4A51" w:rsidRDefault="00196C36" w:rsidP="009F467F">
      <w:pPr>
        <w:rPr>
          <w:rFonts w:ascii="Times New Roman" w:eastAsia="Times New Roman" w:hAnsi="Times New Roman" w:cs="Times New Roman"/>
          <w:b/>
          <w:bCs/>
          <w:u w:val="single"/>
          <w:lang w:eastAsia="fr-FR"/>
        </w:rPr>
      </w:pPr>
      <w:r w:rsidRPr="007F4A51">
        <w:rPr>
          <w:rFonts w:ascii="Times New Roman" w:eastAsia="Times New Roman" w:hAnsi="Times New Roman" w:cs="Times New Roman"/>
          <w:b/>
          <w:bCs/>
          <w:u w:val="single"/>
          <w:lang w:eastAsia="fr-FR"/>
        </w:rPr>
        <w:t>Rappel des Faits</w:t>
      </w:r>
    </w:p>
    <w:p w:rsidR="00196C36" w:rsidRPr="007F4A51" w:rsidRDefault="00196C36" w:rsidP="009F467F">
      <w:pPr>
        <w:rPr>
          <w:rFonts w:ascii="Times New Roman" w:eastAsia="Times New Roman" w:hAnsi="Times New Roman" w:cs="Times New Roman"/>
          <w:lang w:eastAsia="fr-FR"/>
        </w:rPr>
      </w:pPr>
    </w:p>
    <w:p w:rsidR="00196C36" w:rsidRPr="007F4A51" w:rsidRDefault="00196C36" w:rsidP="009F467F">
      <w:pPr>
        <w:rPr>
          <w:rFonts w:ascii="Times New Roman" w:eastAsia="Times New Roman" w:hAnsi="Times New Roman" w:cs="Times New Roman"/>
          <w:lang w:eastAsia="fr-FR"/>
        </w:rPr>
      </w:pPr>
    </w:p>
    <w:p w:rsidR="00DA0A88" w:rsidRPr="007F4A51" w:rsidRDefault="00740919" w:rsidP="009F467F">
      <w:pPr>
        <w:rPr>
          <w:rFonts w:ascii="Times New Roman" w:eastAsia="Times New Roman" w:hAnsi="Times New Roman" w:cs="Times New Roman"/>
          <w:lang w:eastAsia="fr-FR"/>
        </w:rPr>
      </w:pPr>
      <w:r w:rsidRPr="007F4A51">
        <w:rPr>
          <w:rFonts w:ascii="Times New Roman" w:eastAsia="Times New Roman" w:hAnsi="Times New Roman" w:cs="Times New Roman"/>
          <w:lang w:eastAsia="fr-FR"/>
        </w:rPr>
        <w:t xml:space="preserve">Le </w:t>
      </w:r>
      <w:r w:rsidR="002D6795">
        <w:rPr>
          <w:rFonts w:ascii="Times New Roman" w:eastAsia="Times New Roman" w:hAnsi="Times New Roman" w:cs="Times New Roman"/>
          <w:lang w:eastAsia="fr-FR"/>
        </w:rPr>
        <w:t>JJ/MM/AAAA</w:t>
      </w:r>
      <w:r w:rsidRPr="007F4A51">
        <w:rPr>
          <w:rFonts w:ascii="Times New Roman" w:eastAsia="Times New Roman" w:hAnsi="Times New Roman" w:cs="Times New Roman"/>
          <w:lang w:eastAsia="fr-FR"/>
        </w:rPr>
        <w:t xml:space="preserve"> nous vous avons adressé, par recommandé avec accusé de réception, notre demande d’instruction dans la famille pour notre </w:t>
      </w:r>
      <w:r w:rsidRPr="00185A16">
        <w:rPr>
          <w:rFonts w:ascii="Times New Roman" w:eastAsia="Times New Roman" w:hAnsi="Times New Roman" w:cs="Times New Roman"/>
          <w:highlight w:val="yellow"/>
          <w:lang w:eastAsia="fr-FR"/>
        </w:rPr>
        <w:t>fils</w:t>
      </w:r>
      <w:r w:rsidR="0004750F" w:rsidRPr="00185A16">
        <w:rPr>
          <w:rFonts w:ascii="Times New Roman" w:eastAsia="Times New Roman" w:hAnsi="Times New Roman" w:cs="Times New Roman"/>
          <w:highlight w:val="yellow"/>
          <w:lang w:eastAsia="fr-FR"/>
        </w:rPr>
        <w:t>/fille</w:t>
      </w:r>
      <w:r w:rsidRPr="00185A16">
        <w:rPr>
          <w:rFonts w:ascii="Times New Roman" w:eastAsia="Times New Roman" w:hAnsi="Times New Roman" w:cs="Times New Roman"/>
          <w:highlight w:val="yellow"/>
          <w:lang w:eastAsia="fr-FR"/>
        </w:rPr>
        <w:t xml:space="preserve"> </w:t>
      </w:r>
      <w:r w:rsidR="0004750F" w:rsidRPr="00185A16">
        <w:rPr>
          <w:rFonts w:ascii="Times New Roman" w:eastAsia="Times New Roman" w:hAnsi="Times New Roman" w:cs="Times New Roman"/>
          <w:highlight w:val="yellow"/>
          <w:lang w:eastAsia="fr-FR"/>
        </w:rPr>
        <w:t>Prénom NOM</w:t>
      </w:r>
      <w:r w:rsidR="0004750F" w:rsidRPr="007F4A51">
        <w:rPr>
          <w:rFonts w:ascii="Times New Roman" w:eastAsia="Times New Roman" w:hAnsi="Times New Roman" w:cs="Times New Roman"/>
          <w:i/>
          <w:iCs/>
          <w:lang w:eastAsia="fr-FR"/>
        </w:rPr>
        <w:t xml:space="preserve"> </w:t>
      </w:r>
      <w:r w:rsidR="00785512" w:rsidRPr="007F4A51">
        <w:rPr>
          <w:rFonts w:ascii="Times New Roman" w:eastAsia="Times New Roman" w:hAnsi="Times New Roman" w:cs="Times New Roman"/>
          <w:i/>
          <w:iCs/>
          <w:lang w:eastAsia="fr-FR"/>
        </w:rPr>
        <w:t>(Annexe 1)</w:t>
      </w:r>
      <w:r w:rsidRPr="007F4A51">
        <w:rPr>
          <w:rFonts w:ascii="Times New Roman" w:eastAsia="Times New Roman" w:hAnsi="Times New Roman" w:cs="Times New Roman"/>
          <w:lang w:eastAsia="fr-FR"/>
        </w:rPr>
        <w:t xml:space="preserve">. Vous avez réceptionné notre demande en date du </w:t>
      </w:r>
      <w:r w:rsidR="002D6795">
        <w:rPr>
          <w:rFonts w:ascii="Times New Roman" w:eastAsia="Times New Roman" w:hAnsi="Times New Roman" w:cs="Times New Roman"/>
          <w:lang w:eastAsia="fr-FR"/>
        </w:rPr>
        <w:t>JJ/MM/AAAA</w:t>
      </w:r>
      <w:r w:rsidR="00785512" w:rsidRPr="007F4A51">
        <w:rPr>
          <w:rFonts w:ascii="Times New Roman" w:eastAsia="Times New Roman" w:hAnsi="Times New Roman" w:cs="Times New Roman"/>
          <w:lang w:eastAsia="fr-FR"/>
        </w:rPr>
        <w:t xml:space="preserve"> </w:t>
      </w:r>
      <w:r w:rsidR="00785512" w:rsidRPr="007F4A51">
        <w:rPr>
          <w:rFonts w:ascii="Times New Roman" w:eastAsia="Times New Roman" w:hAnsi="Times New Roman" w:cs="Times New Roman"/>
          <w:i/>
          <w:iCs/>
          <w:lang w:eastAsia="fr-FR"/>
        </w:rPr>
        <w:t>(Annexe 2)</w:t>
      </w:r>
      <w:r w:rsidRPr="007F4A51">
        <w:rPr>
          <w:rFonts w:ascii="Times New Roman" w:eastAsia="Times New Roman" w:hAnsi="Times New Roman" w:cs="Times New Roman"/>
          <w:i/>
          <w:iCs/>
          <w:lang w:eastAsia="fr-FR"/>
        </w:rPr>
        <w:t>.</w:t>
      </w:r>
    </w:p>
    <w:p w:rsidR="00740919" w:rsidRPr="007F4A51" w:rsidRDefault="00740919" w:rsidP="009F467F">
      <w:pPr>
        <w:rPr>
          <w:rFonts w:ascii="Times New Roman" w:eastAsia="Times New Roman" w:hAnsi="Times New Roman" w:cs="Times New Roman"/>
          <w:lang w:eastAsia="fr-FR"/>
        </w:rPr>
      </w:pPr>
    </w:p>
    <w:p w:rsidR="00740919" w:rsidRPr="007F4A51" w:rsidRDefault="00740919" w:rsidP="009F467F">
      <w:pPr>
        <w:rPr>
          <w:rFonts w:ascii="Times New Roman" w:eastAsia="Times New Roman" w:hAnsi="Times New Roman" w:cs="Times New Roman"/>
          <w:lang w:eastAsia="fr-FR"/>
        </w:rPr>
      </w:pPr>
      <w:r w:rsidRPr="007F4A51">
        <w:rPr>
          <w:rFonts w:ascii="Times New Roman" w:eastAsia="Times New Roman" w:hAnsi="Times New Roman" w:cs="Times New Roman"/>
          <w:lang w:eastAsia="fr-FR"/>
        </w:rPr>
        <w:t xml:space="preserve">Le </w:t>
      </w:r>
      <w:r w:rsidR="002D6795">
        <w:rPr>
          <w:rFonts w:ascii="Times New Roman" w:eastAsia="Times New Roman" w:hAnsi="Times New Roman" w:cs="Times New Roman"/>
          <w:lang w:eastAsia="fr-FR"/>
        </w:rPr>
        <w:t>JJ/MM/AAAA</w:t>
      </w:r>
      <w:r w:rsidRPr="007F4A51">
        <w:rPr>
          <w:rFonts w:ascii="Times New Roman" w:eastAsia="Times New Roman" w:hAnsi="Times New Roman" w:cs="Times New Roman"/>
          <w:lang w:eastAsia="fr-FR"/>
        </w:rPr>
        <w:t xml:space="preserve"> vous nous avez adressé, par recommandé avec accusé de réception, votre décision de refus d’instruction dans la famille</w:t>
      </w:r>
      <w:r w:rsidR="00785512" w:rsidRPr="007F4A51">
        <w:rPr>
          <w:rFonts w:ascii="Times New Roman" w:eastAsia="Times New Roman" w:hAnsi="Times New Roman" w:cs="Times New Roman"/>
          <w:lang w:eastAsia="fr-FR"/>
        </w:rPr>
        <w:t xml:space="preserve"> </w:t>
      </w:r>
      <w:r w:rsidR="00785512" w:rsidRPr="007F4A51">
        <w:rPr>
          <w:rFonts w:ascii="Times New Roman" w:eastAsia="Times New Roman" w:hAnsi="Times New Roman" w:cs="Times New Roman"/>
          <w:i/>
          <w:iCs/>
          <w:lang w:eastAsia="fr-FR"/>
        </w:rPr>
        <w:t>(Annexe 3)</w:t>
      </w:r>
      <w:r w:rsidR="00785512" w:rsidRPr="007F4A51">
        <w:rPr>
          <w:rFonts w:ascii="Times New Roman" w:eastAsia="Times New Roman" w:hAnsi="Times New Roman" w:cs="Times New Roman"/>
          <w:lang w:eastAsia="fr-FR"/>
        </w:rPr>
        <w:t>.</w:t>
      </w:r>
      <w:r w:rsidRPr="007F4A51">
        <w:rPr>
          <w:rFonts w:ascii="Times New Roman" w:eastAsia="Times New Roman" w:hAnsi="Times New Roman" w:cs="Times New Roman"/>
          <w:lang w:eastAsia="fr-FR"/>
        </w:rPr>
        <w:t xml:space="preserve"> Nous avons réceptionné votre décision en date du </w:t>
      </w:r>
      <w:r w:rsidR="002D6795">
        <w:rPr>
          <w:rFonts w:ascii="Times New Roman" w:eastAsia="Times New Roman" w:hAnsi="Times New Roman" w:cs="Times New Roman"/>
          <w:lang w:eastAsia="fr-FR"/>
        </w:rPr>
        <w:t>JJ/MM/AAAA</w:t>
      </w:r>
      <w:r w:rsidR="00785512" w:rsidRPr="007F4A51">
        <w:rPr>
          <w:rFonts w:ascii="Times New Roman" w:eastAsia="Times New Roman" w:hAnsi="Times New Roman" w:cs="Times New Roman"/>
          <w:lang w:eastAsia="fr-FR"/>
        </w:rPr>
        <w:t xml:space="preserve"> </w:t>
      </w:r>
      <w:r w:rsidR="00785512" w:rsidRPr="007F4A51">
        <w:rPr>
          <w:rFonts w:ascii="Times New Roman" w:eastAsia="Times New Roman" w:hAnsi="Times New Roman" w:cs="Times New Roman"/>
          <w:i/>
          <w:iCs/>
          <w:lang w:eastAsia="fr-FR"/>
        </w:rPr>
        <w:t>(Annexe 4)</w:t>
      </w:r>
      <w:r w:rsidR="00785512" w:rsidRPr="007F4A51">
        <w:rPr>
          <w:rFonts w:ascii="Times New Roman" w:eastAsia="Times New Roman" w:hAnsi="Times New Roman" w:cs="Times New Roman"/>
          <w:lang w:eastAsia="fr-FR"/>
        </w:rPr>
        <w:t>.</w:t>
      </w:r>
      <w:r w:rsidR="00196C36" w:rsidRPr="007F4A51">
        <w:rPr>
          <w:rFonts w:ascii="Times New Roman" w:eastAsia="Times New Roman" w:hAnsi="Times New Roman" w:cs="Times New Roman"/>
          <w:lang w:eastAsia="fr-FR"/>
        </w:rPr>
        <w:t xml:space="preserve"> </w:t>
      </w:r>
      <w:r w:rsidR="00196C36" w:rsidRPr="007F4A51">
        <w:rPr>
          <w:rFonts w:ascii="Times New Roman" w:hAnsi="Times New Roman" w:cs="Times New Roman"/>
        </w:rPr>
        <w:t xml:space="preserve">Le motif donné est le suivant : </w:t>
      </w:r>
      <w:r w:rsidR="00196C36" w:rsidRPr="002D6795">
        <w:rPr>
          <w:rFonts w:ascii="Times New Roman" w:hAnsi="Times New Roman" w:cs="Times New Roman"/>
          <w:highlight w:val="yellow"/>
        </w:rPr>
        <w:t>«</w:t>
      </w:r>
      <w:r w:rsidR="00196C36" w:rsidRPr="002D6795">
        <w:rPr>
          <w:rFonts w:ascii="Times New Roman" w:hAnsi="Times New Roman" w:cs="Times New Roman"/>
          <w:i/>
          <w:iCs/>
          <w:highlight w:val="yellow"/>
        </w:rPr>
        <w:t> Les éléments constitutifs de votre demande d’autorisation d’instruction dans la famille n’établissent pas l’impossibilité pour l’enfant de fréquenter assidûment un établissement d’enseignement public ou privé en raison de la pratiques d’activités sportives intensives</w:t>
      </w:r>
      <w:r w:rsidR="00196C36" w:rsidRPr="002D6795">
        <w:rPr>
          <w:rFonts w:ascii="Times New Roman" w:hAnsi="Times New Roman" w:cs="Times New Roman"/>
          <w:highlight w:val="yellow"/>
        </w:rPr>
        <w:t> ».</w:t>
      </w:r>
      <w:r w:rsidR="002D6795" w:rsidRPr="002D6795">
        <w:rPr>
          <w:rFonts w:ascii="Times New Roman" w:hAnsi="Times New Roman" w:cs="Times New Roman"/>
          <w:highlight w:val="yellow"/>
        </w:rPr>
        <w:t xml:space="preserve"> (</w:t>
      </w:r>
      <w:proofErr w:type="gramStart"/>
      <w:r w:rsidR="002D6795" w:rsidRPr="002D6795">
        <w:rPr>
          <w:rFonts w:ascii="Times New Roman" w:hAnsi="Times New Roman" w:cs="Times New Roman"/>
          <w:highlight w:val="yellow"/>
        </w:rPr>
        <w:t>recopier</w:t>
      </w:r>
      <w:proofErr w:type="gramEnd"/>
      <w:r w:rsidR="002D6795" w:rsidRPr="002D6795">
        <w:rPr>
          <w:rFonts w:ascii="Times New Roman" w:hAnsi="Times New Roman" w:cs="Times New Roman"/>
          <w:highlight w:val="yellow"/>
        </w:rPr>
        <w:t xml:space="preserve"> ici le motif évoqué dans la décision de refus)</w:t>
      </w:r>
    </w:p>
    <w:p w:rsidR="00196C36" w:rsidRPr="007F4A51" w:rsidRDefault="00196C36" w:rsidP="009F467F">
      <w:pPr>
        <w:rPr>
          <w:rFonts w:ascii="Times New Roman" w:eastAsia="Times New Roman" w:hAnsi="Times New Roman" w:cs="Times New Roman"/>
          <w:lang w:eastAsia="fr-FR"/>
        </w:rPr>
      </w:pPr>
    </w:p>
    <w:p w:rsidR="00196C36" w:rsidRPr="007F4A51" w:rsidRDefault="00DA0A88" w:rsidP="00196C36">
      <w:pPr>
        <w:jc w:val="both"/>
        <w:rPr>
          <w:rFonts w:ascii="Times New Roman" w:eastAsia="Times New Roman" w:hAnsi="Times New Roman" w:cs="Times New Roman"/>
          <w:b/>
          <w:bCs/>
          <w:lang w:eastAsia="fr-FR"/>
        </w:rPr>
      </w:pPr>
      <w:r w:rsidRPr="00DA0A88">
        <w:rPr>
          <w:rFonts w:ascii="Times New Roman" w:eastAsia="Times New Roman" w:hAnsi="Times New Roman" w:cs="Times New Roman"/>
          <w:b/>
          <w:bCs/>
          <w:lang w:eastAsia="fr-FR"/>
        </w:rPr>
        <w:t>Par la présente, qui constitue le recours administratif préalable obligatoire (RAPO) exigé par l’article D. 131- 11-10 du code de l’éducation, nous demandons à la</w:t>
      </w:r>
      <w:r w:rsidR="00740919" w:rsidRPr="007F4A51">
        <w:rPr>
          <w:rFonts w:ascii="Times New Roman" w:eastAsia="Times New Roman" w:hAnsi="Times New Roman" w:cs="Times New Roman"/>
          <w:b/>
          <w:bCs/>
          <w:lang w:eastAsia="fr-FR"/>
        </w:rPr>
        <w:t xml:space="preserve"> </w:t>
      </w:r>
      <w:r w:rsidRPr="00DA0A88">
        <w:rPr>
          <w:rFonts w:ascii="Times New Roman" w:eastAsia="Times New Roman" w:hAnsi="Times New Roman" w:cs="Times New Roman"/>
          <w:b/>
          <w:bCs/>
          <w:lang w:eastAsia="fr-FR"/>
        </w:rPr>
        <w:t>commission visée par ce texte, de bien vouloir reconsidérer cette décision et nous délivrer l’autorisation sollicitée.</w:t>
      </w:r>
    </w:p>
    <w:p w:rsidR="00196C36" w:rsidRPr="007F4A51" w:rsidRDefault="00196C36" w:rsidP="00196C36">
      <w:pPr>
        <w:jc w:val="both"/>
        <w:rPr>
          <w:rFonts w:ascii="Times New Roman" w:eastAsia="Times New Roman" w:hAnsi="Times New Roman" w:cs="Times New Roman"/>
          <w:b/>
          <w:bCs/>
          <w:lang w:eastAsia="fr-FR"/>
        </w:rPr>
      </w:pPr>
    </w:p>
    <w:p w:rsidR="00196C36" w:rsidRPr="007F4A51" w:rsidRDefault="002D6795" w:rsidP="00196C36">
      <w:pPr>
        <w:jc w:val="both"/>
        <w:rPr>
          <w:rFonts w:ascii="Times New Roman" w:hAnsi="Times New Roman" w:cs="Times New Roman"/>
        </w:rPr>
      </w:pPr>
      <w:r>
        <w:rPr>
          <w:rFonts w:ascii="Times New Roman" w:hAnsi="Times New Roman" w:cs="Times New Roman"/>
        </w:rPr>
        <w:t xml:space="preserve">Cette décision </w:t>
      </w:r>
      <w:r w:rsidR="00196C36" w:rsidRPr="007F4A51">
        <w:rPr>
          <w:rFonts w:ascii="Times New Roman" w:hAnsi="Times New Roman" w:cs="Times New Roman"/>
        </w:rPr>
        <w:t>nous semble heurter violemment l’intérêt supérieur de notre enfant</w:t>
      </w:r>
      <w:r>
        <w:rPr>
          <w:rFonts w:ascii="Times New Roman" w:hAnsi="Times New Roman" w:cs="Times New Roman"/>
        </w:rPr>
        <w:t> ;</w:t>
      </w:r>
      <w:r w:rsidR="00196C36" w:rsidRPr="007F4A51">
        <w:rPr>
          <w:rFonts w:ascii="Times New Roman" w:hAnsi="Times New Roman" w:cs="Times New Roman"/>
        </w:rPr>
        <w:t xml:space="preserve"> </w:t>
      </w:r>
      <w:r>
        <w:rPr>
          <w:rFonts w:ascii="Times New Roman" w:hAnsi="Times New Roman" w:cs="Times New Roman"/>
        </w:rPr>
        <w:t>il</w:t>
      </w:r>
      <w:r w:rsidR="00196C36" w:rsidRPr="007F4A51">
        <w:rPr>
          <w:rFonts w:ascii="Times New Roman" w:hAnsi="Times New Roman" w:cs="Times New Roman"/>
        </w:rPr>
        <w:t xml:space="preserve"> a précisément été souligné par le Conseil Constitutionnel, dans sa décision du 13 août 2021, comme seule raison à pouvoir être justement invoquée</w:t>
      </w:r>
      <w:r w:rsidR="00196C36" w:rsidRPr="007F4A51">
        <w:rPr>
          <w:rStyle w:val="Appelnotedebasdep"/>
          <w:rFonts w:ascii="Times New Roman" w:hAnsi="Times New Roman" w:cs="Times New Roman"/>
        </w:rPr>
        <w:footnoteReference w:id="1"/>
      </w:r>
      <w:r w:rsidR="00196C36" w:rsidRPr="007F4A51">
        <w:rPr>
          <w:rFonts w:ascii="Times New Roman" w:hAnsi="Times New Roman" w:cs="Times New Roman"/>
        </w:rPr>
        <w:t>.</w:t>
      </w:r>
    </w:p>
    <w:p w:rsidR="00196C36" w:rsidRPr="007F4A51" w:rsidRDefault="00196C36" w:rsidP="00196C36">
      <w:pPr>
        <w:jc w:val="both"/>
        <w:rPr>
          <w:rFonts w:ascii="Times New Roman" w:hAnsi="Times New Roman" w:cs="Times New Roman"/>
        </w:rPr>
      </w:pPr>
    </w:p>
    <w:p w:rsidR="00196C36" w:rsidRPr="007F4A51" w:rsidRDefault="00196C36" w:rsidP="00196C36">
      <w:pPr>
        <w:jc w:val="both"/>
        <w:rPr>
          <w:rFonts w:ascii="Times New Roman" w:hAnsi="Times New Roman" w:cs="Times New Roman"/>
        </w:rPr>
      </w:pPr>
      <w:r w:rsidRPr="007F4A51">
        <w:rPr>
          <w:rFonts w:ascii="Times New Roman" w:hAnsi="Times New Roman" w:cs="Times New Roman"/>
        </w:rPr>
        <w:t xml:space="preserve">Ce même Conseil Constitutionnel a également précisé que : </w:t>
      </w:r>
      <w:r w:rsidRPr="007F4A51">
        <w:rPr>
          <w:rFonts w:ascii="Times New Roman" w:hAnsi="Times New Roman" w:cs="Times New Roman"/>
          <w:i/>
          <w:iCs/>
        </w:rPr>
        <w:t>« en prévoyant que cette autorisation est accordée en raison de « l’existence d’une situation propre à l'enfant motivant le projet éducatif », le législateur a entendu que l'autorité administrative s'assure que le projet d'instruction en famille comporte les éléments essentiels de l'enseignement et de la pédagogie adaptés aux capacités et au rythme d'apprentissage de l’enfant »</w:t>
      </w:r>
      <w:r w:rsidRPr="007F4A51">
        <w:rPr>
          <w:rStyle w:val="Appelnotedebasdep"/>
          <w:rFonts w:ascii="Times New Roman" w:hAnsi="Times New Roman" w:cs="Times New Roman"/>
        </w:rPr>
        <w:footnoteReference w:id="2"/>
      </w:r>
      <w:r w:rsidRPr="007F4A51">
        <w:rPr>
          <w:rFonts w:ascii="Times New Roman" w:hAnsi="Times New Roman" w:cs="Times New Roman"/>
        </w:rPr>
        <w:t>.</w:t>
      </w:r>
    </w:p>
    <w:p w:rsidR="00196C36" w:rsidRPr="007F4A51" w:rsidRDefault="00196C36" w:rsidP="00196C36">
      <w:pPr>
        <w:jc w:val="both"/>
        <w:rPr>
          <w:rFonts w:ascii="Times New Roman" w:hAnsi="Times New Roman" w:cs="Times New Roman"/>
        </w:rPr>
      </w:pPr>
    </w:p>
    <w:p w:rsidR="00196C36" w:rsidRPr="007F4A51" w:rsidRDefault="00196C36" w:rsidP="00196C36">
      <w:pPr>
        <w:jc w:val="both"/>
        <w:rPr>
          <w:rFonts w:ascii="Times New Roman" w:hAnsi="Times New Roman" w:cs="Times New Roman"/>
        </w:rPr>
      </w:pPr>
      <w:r w:rsidRPr="007F4A51">
        <w:rPr>
          <w:rFonts w:ascii="Times New Roman" w:hAnsi="Times New Roman" w:cs="Times New Roman"/>
        </w:rPr>
        <w:t xml:space="preserve">En vertu de cette réserve du Conseil constitutionnel, il n’est donc pas nécessaire de démontrer un particularisme de l’enfant, mais uniquement démontrer que l’instruction délivrée permet, en </w:t>
      </w:r>
      <w:r w:rsidRPr="007F4A51">
        <w:rPr>
          <w:rFonts w:ascii="Times New Roman" w:hAnsi="Times New Roman" w:cs="Times New Roman"/>
        </w:rPr>
        <w:lastRenderedPageBreak/>
        <w:t>respectant le rythme de l’enfant, d’atteindre le socle commun des connaissances</w:t>
      </w:r>
      <w:r w:rsidR="002D6795">
        <w:rPr>
          <w:rFonts w:ascii="Times New Roman" w:hAnsi="Times New Roman" w:cs="Times New Roman"/>
        </w:rPr>
        <w:t>, des compétences</w:t>
      </w:r>
      <w:r w:rsidRPr="007F4A51">
        <w:rPr>
          <w:rFonts w:ascii="Times New Roman" w:hAnsi="Times New Roman" w:cs="Times New Roman"/>
        </w:rPr>
        <w:t xml:space="preserve"> et de culture. </w:t>
      </w:r>
    </w:p>
    <w:p w:rsidR="00196C36" w:rsidRPr="007F4A51" w:rsidRDefault="00196C36" w:rsidP="00196C36">
      <w:pPr>
        <w:jc w:val="both"/>
        <w:rPr>
          <w:rFonts w:ascii="Times New Roman" w:hAnsi="Times New Roman" w:cs="Times New Roman"/>
        </w:rPr>
      </w:pPr>
    </w:p>
    <w:p w:rsidR="0098211A" w:rsidRPr="007F4A51" w:rsidRDefault="00196C36" w:rsidP="00196C36">
      <w:pPr>
        <w:jc w:val="both"/>
        <w:rPr>
          <w:rFonts w:ascii="Times New Roman" w:hAnsi="Times New Roman" w:cs="Times New Roman"/>
        </w:rPr>
      </w:pPr>
      <w:r w:rsidRPr="007F4A51">
        <w:rPr>
          <w:rFonts w:ascii="Times New Roman" w:hAnsi="Times New Roman" w:cs="Times New Roman"/>
        </w:rPr>
        <w:t xml:space="preserve">Cependant nous </w:t>
      </w:r>
      <w:r w:rsidR="0098211A" w:rsidRPr="007F4A51">
        <w:rPr>
          <w:rFonts w:ascii="Times New Roman" w:hAnsi="Times New Roman" w:cs="Times New Roman"/>
        </w:rPr>
        <w:t>nous attarderons sur le particularisme de l’enfant et la grande difficulté de fréquenter assidûment un établissement d’enseignement public ou privé au titre de l’année 2022-2023.</w:t>
      </w:r>
    </w:p>
    <w:p w:rsidR="0098211A" w:rsidRPr="007F4A51" w:rsidRDefault="0098211A" w:rsidP="00196C36">
      <w:pPr>
        <w:jc w:val="both"/>
        <w:rPr>
          <w:rFonts w:ascii="Times New Roman" w:hAnsi="Times New Roman" w:cs="Times New Roman"/>
        </w:rPr>
      </w:pPr>
    </w:p>
    <w:p w:rsidR="00196C36" w:rsidRPr="007F4A51" w:rsidRDefault="00196C36" w:rsidP="00196C36">
      <w:pPr>
        <w:jc w:val="both"/>
        <w:rPr>
          <w:rFonts w:ascii="Times New Roman" w:hAnsi="Times New Roman" w:cs="Times New Roman"/>
        </w:rPr>
      </w:pPr>
      <w:r w:rsidRPr="007F4A51">
        <w:rPr>
          <w:rFonts w:ascii="Times New Roman" w:hAnsi="Times New Roman" w:cs="Times New Roman"/>
        </w:rPr>
        <w:t xml:space="preserve">Par ailleurs, refuser l’instruction en famille à notre enfant alors que d’autres y ont accès pour le même motif révèle </w:t>
      </w:r>
      <w:r w:rsidRPr="007F4A51">
        <w:rPr>
          <w:rFonts w:ascii="Times New Roman" w:hAnsi="Times New Roman" w:cs="Times New Roman"/>
          <w:b/>
          <w:bCs/>
          <w:i/>
          <w:iCs/>
          <w:u w:val="single"/>
        </w:rPr>
        <w:t>une discrimination</w:t>
      </w:r>
      <w:r w:rsidRPr="007F4A51">
        <w:rPr>
          <w:rFonts w:ascii="Times New Roman" w:hAnsi="Times New Roman" w:cs="Times New Roman"/>
        </w:rPr>
        <w:t xml:space="preserve"> que nous ne pouvons accepter. </w:t>
      </w:r>
    </w:p>
    <w:p w:rsidR="00196C36" w:rsidRPr="007F4A51" w:rsidRDefault="00196C36" w:rsidP="00196C36">
      <w:pPr>
        <w:jc w:val="both"/>
        <w:rPr>
          <w:rFonts w:ascii="Times New Roman" w:hAnsi="Times New Roman" w:cs="Times New Roman"/>
        </w:rPr>
      </w:pPr>
    </w:p>
    <w:p w:rsidR="00DA0A88" w:rsidRDefault="00DA0A88" w:rsidP="00DA0A88">
      <w:pPr>
        <w:rPr>
          <w:rFonts w:ascii="Times New Roman" w:eastAsia="Times New Roman" w:hAnsi="Times New Roman" w:cs="Times New Roman"/>
          <w:b/>
          <w:bCs/>
          <w:lang w:eastAsia="fr-FR"/>
        </w:rPr>
      </w:pPr>
      <w:r w:rsidRPr="00DA0A88">
        <w:rPr>
          <w:rFonts w:ascii="Times New Roman" w:eastAsia="Times New Roman" w:hAnsi="Times New Roman" w:cs="Times New Roman"/>
          <w:b/>
          <w:bCs/>
          <w:lang w:eastAsia="fr-FR"/>
        </w:rPr>
        <w:t xml:space="preserve">A défaut, nous serons contraints de saisir le tribunal administratif territorialement compétent. </w:t>
      </w:r>
    </w:p>
    <w:p w:rsidR="002D6795" w:rsidRDefault="002D6795" w:rsidP="00DA0A88">
      <w:pPr>
        <w:rPr>
          <w:rFonts w:ascii="Times New Roman" w:eastAsia="Times New Roman" w:hAnsi="Times New Roman" w:cs="Times New Roman"/>
          <w:b/>
          <w:bCs/>
          <w:lang w:eastAsia="fr-FR"/>
        </w:rPr>
      </w:pPr>
    </w:p>
    <w:p w:rsidR="002D6795" w:rsidRPr="002D6795" w:rsidRDefault="002D6795" w:rsidP="00DA0A88">
      <w:pPr>
        <w:rPr>
          <w:rFonts w:ascii="Times New Roman" w:eastAsia="Times New Roman" w:hAnsi="Times New Roman" w:cs="Times New Roman"/>
          <w:bCs/>
          <w:i/>
          <w:lang w:eastAsia="fr-FR"/>
        </w:rPr>
      </w:pPr>
      <w:r w:rsidRPr="002D6795">
        <w:rPr>
          <w:rFonts w:ascii="Times New Roman" w:eastAsia="Times New Roman" w:hAnsi="Times New Roman" w:cs="Times New Roman"/>
          <w:bCs/>
          <w:i/>
          <w:color w:val="BFBFBF" w:themeColor="background1" w:themeShade="BF"/>
          <w:lang w:eastAsia="fr-FR"/>
        </w:rPr>
        <w:t>La partie encadrée ci-dessous relève de la situation propre à chaque demande, il ne faut donc pas reprendre ce paragraphe, il doit juste vous inspirer dans la rédaction de votre RAPO</w:t>
      </w:r>
    </w:p>
    <w:p w:rsidR="00740919" w:rsidRPr="007F4A51" w:rsidRDefault="002D6795" w:rsidP="009F467F">
      <w:pPr>
        <w:rPr>
          <w:rFonts w:ascii="Times New Roman" w:eastAsia="Times New Roman" w:hAnsi="Times New Roman" w:cs="Times New Roman"/>
          <w:lang w:eastAsia="fr-FR"/>
        </w:rPr>
      </w:pPr>
      <w:r>
        <w:rPr>
          <w:rFonts w:ascii="Times New Roman" w:eastAsia="Times New Roman" w:hAnsi="Times New Roman" w:cs="Times New Roman"/>
          <w:noProof/>
          <w:lang w:eastAsia="fr-FR"/>
        </w:rPr>
        <mc:AlternateContent>
          <mc:Choice Requires="wps">
            <w:drawing>
              <wp:anchor distT="0" distB="0" distL="114300" distR="114300" simplePos="0" relativeHeight="251659264" behindDoc="1" locked="0" layoutInCell="1" allowOverlap="1">
                <wp:simplePos x="0" y="0"/>
                <wp:positionH relativeFrom="column">
                  <wp:posOffset>-76835</wp:posOffset>
                </wp:positionH>
                <wp:positionV relativeFrom="paragraph">
                  <wp:posOffset>205105</wp:posOffset>
                </wp:positionV>
                <wp:extent cx="5905500" cy="55092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05500" cy="550926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E7DA46" id="Rectangle 1" o:spid="_x0000_s1026" style="position:absolute;margin-left:-6.05pt;margin-top:16.15pt;width:465pt;height:433.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" fillcolor="#f2f2f2 [3052]" strokecolor="#1f3763 [1604]" strokeweight="1pt"/>
            </w:pict>
          </mc:Fallback>
        </mc:AlternateContent>
      </w:r>
    </w:p>
    <w:p w:rsidR="00196C36" w:rsidRPr="007F4A51" w:rsidRDefault="00196C36" w:rsidP="009F467F">
      <w:pPr>
        <w:rPr>
          <w:rFonts w:ascii="Times New Roman" w:eastAsia="Times New Roman" w:hAnsi="Times New Roman" w:cs="Times New Roman"/>
          <w:lang w:eastAsia="fr-FR"/>
        </w:rPr>
      </w:pPr>
    </w:p>
    <w:p w:rsidR="00740919" w:rsidRPr="007F4A51" w:rsidRDefault="0004750F" w:rsidP="009F467F">
      <w:pPr>
        <w:rPr>
          <w:rFonts w:ascii="Times New Roman" w:eastAsia="Times New Roman" w:hAnsi="Times New Roman" w:cs="Times New Roman"/>
          <w:lang w:eastAsia="fr-FR"/>
        </w:rPr>
      </w:pPr>
      <w:r w:rsidRPr="00185A16">
        <w:rPr>
          <w:rFonts w:ascii="Times New Roman" w:eastAsia="Times New Roman" w:hAnsi="Times New Roman" w:cs="Times New Roman"/>
          <w:highlight w:val="yellow"/>
          <w:lang w:eastAsia="fr-FR"/>
        </w:rPr>
        <w:t>Prénom</w:t>
      </w:r>
      <w:r w:rsidR="00740919" w:rsidRPr="007F4A51">
        <w:rPr>
          <w:rFonts w:ascii="Times New Roman" w:eastAsia="Times New Roman" w:hAnsi="Times New Roman" w:cs="Times New Roman"/>
          <w:lang w:eastAsia="fr-FR"/>
        </w:rPr>
        <w:t xml:space="preserve"> a de très bonnes capacités intellectuelles et en particulier une excellente mémoire de travail</w:t>
      </w:r>
      <w:r w:rsidR="00785512" w:rsidRPr="007F4A51">
        <w:rPr>
          <w:rFonts w:ascii="Times New Roman" w:eastAsia="Times New Roman" w:hAnsi="Times New Roman" w:cs="Times New Roman"/>
          <w:lang w:eastAsia="fr-FR"/>
        </w:rPr>
        <w:t xml:space="preserve"> </w:t>
      </w:r>
      <w:r w:rsidR="00785512" w:rsidRPr="007F4A51">
        <w:rPr>
          <w:rFonts w:ascii="Times New Roman" w:eastAsia="Times New Roman" w:hAnsi="Times New Roman" w:cs="Times New Roman"/>
          <w:i/>
          <w:iCs/>
          <w:lang w:eastAsia="fr-FR"/>
        </w:rPr>
        <w:t>(Annexe 5).</w:t>
      </w:r>
      <w:r w:rsidR="00740919" w:rsidRPr="007F4A51">
        <w:rPr>
          <w:rFonts w:ascii="Times New Roman" w:eastAsia="Times New Roman" w:hAnsi="Times New Roman" w:cs="Times New Roman"/>
          <w:lang w:eastAsia="fr-FR"/>
        </w:rPr>
        <w:t xml:space="preserve"> Il a un an d’avance et est scolarisé depuis la 6</w:t>
      </w:r>
      <w:r w:rsidR="00740919" w:rsidRPr="007F4A51">
        <w:rPr>
          <w:rFonts w:ascii="Times New Roman" w:eastAsia="Times New Roman" w:hAnsi="Times New Roman" w:cs="Times New Roman"/>
          <w:vertAlign w:val="superscript"/>
          <w:lang w:eastAsia="fr-FR"/>
        </w:rPr>
        <w:t>ème</w:t>
      </w:r>
      <w:r w:rsidR="00740919" w:rsidRPr="007F4A51">
        <w:rPr>
          <w:rFonts w:ascii="Times New Roman" w:eastAsia="Times New Roman" w:hAnsi="Times New Roman" w:cs="Times New Roman"/>
          <w:lang w:eastAsia="fr-FR"/>
        </w:rPr>
        <w:t xml:space="preserve"> au collège </w:t>
      </w:r>
      <w:r w:rsidRPr="00185A16">
        <w:rPr>
          <w:rFonts w:ascii="Times New Roman" w:eastAsia="Times New Roman" w:hAnsi="Times New Roman" w:cs="Times New Roman"/>
          <w:highlight w:val="yellow"/>
          <w:lang w:eastAsia="fr-FR"/>
        </w:rPr>
        <w:t>NOM DU COLLEGE</w:t>
      </w:r>
      <w:r w:rsidR="00785512" w:rsidRPr="007F4A51">
        <w:rPr>
          <w:rFonts w:ascii="Times New Roman" w:eastAsia="Times New Roman" w:hAnsi="Times New Roman" w:cs="Times New Roman"/>
          <w:lang w:eastAsia="fr-FR"/>
        </w:rPr>
        <w:t xml:space="preserve"> ou ses résultats scolaires sont très bons.</w:t>
      </w:r>
    </w:p>
    <w:p w:rsidR="00785512" w:rsidRPr="007F4A51" w:rsidRDefault="00785512" w:rsidP="009F467F">
      <w:pPr>
        <w:rPr>
          <w:rFonts w:ascii="Times New Roman" w:eastAsia="Times New Roman" w:hAnsi="Times New Roman" w:cs="Times New Roman"/>
          <w:lang w:eastAsia="fr-FR"/>
        </w:rPr>
      </w:pPr>
      <w:r w:rsidRPr="007F4A51">
        <w:rPr>
          <w:rFonts w:ascii="Times New Roman" w:eastAsia="Times New Roman" w:hAnsi="Times New Roman" w:cs="Times New Roman"/>
          <w:lang w:eastAsia="fr-FR"/>
        </w:rPr>
        <w:t>Comme vous pourrez le constater sa moyenne générale pour les deux années de collège est environ à 17/20. Il ne présente aucune difficulté scolaire, ou d’intégration malgré son âge et malgr</w:t>
      </w:r>
      <w:r w:rsidR="0004750F">
        <w:rPr>
          <w:rFonts w:ascii="Times New Roman" w:eastAsia="Times New Roman" w:hAnsi="Times New Roman" w:cs="Times New Roman"/>
          <w:lang w:eastAsia="fr-FR"/>
        </w:rPr>
        <w:t xml:space="preserve">é les nombreuses absences qu’il a </w:t>
      </w:r>
      <w:r w:rsidRPr="007F4A51">
        <w:rPr>
          <w:rFonts w:ascii="Times New Roman" w:eastAsia="Times New Roman" w:hAnsi="Times New Roman" w:cs="Times New Roman"/>
          <w:lang w:eastAsia="fr-FR"/>
        </w:rPr>
        <w:t>eu</w:t>
      </w:r>
      <w:r w:rsidR="0004750F">
        <w:rPr>
          <w:rFonts w:ascii="Times New Roman" w:eastAsia="Times New Roman" w:hAnsi="Times New Roman" w:cs="Times New Roman"/>
          <w:lang w:eastAsia="fr-FR"/>
        </w:rPr>
        <w:t>es</w:t>
      </w:r>
      <w:r w:rsidRPr="007F4A51">
        <w:rPr>
          <w:rFonts w:ascii="Times New Roman" w:eastAsia="Times New Roman" w:hAnsi="Times New Roman" w:cs="Times New Roman"/>
          <w:lang w:eastAsia="fr-FR"/>
        </w:rPr>
        <w:t xml:space="preserve"> au cours de l’année 5</w:t>
      </w:r>
      <w:r w:rsidRPr="007F4A51">
        <w:rPr>
          <w:rFonts w:ascii="Times New Roman" w:eastAsia="Times New Roman" w:hAnsi="Times New Roman" w:cs="Times New Roman"/>
          <w:vertAlign w:val="superscript"/>
          <w:lang w:eastAsia="fr-FR"/>
        </w:rPr>
        <w:t>ème</w:t>
      </w:r>
      <w:r w:rsidRPr="007F4A51">
        <w:rPr>
          <w:rFonts w:ascii="Times New Roman" w:eastAsia="Times New Roman" w:hAnsi="Times New Roman" w:cs="Times New Roman"/>
          <w:lang w:eastAsia="fr-FR"/>
        </w:rPr>
        <w:t xml:space="preserve">. Ces absences étaient principalement dues à la pratique intensive du football, sport qu’il pratique au plus haut niveau régional. </w:t>
      </w:r>
      <w:r w:rsidRPr="007F4A51">
        <w:rPr>
          <w:rFonts w:ascii="Times New Roman" w:eastAsia="Times New Roman" w:hAnsi="Times New Roman" w:cs="Times New Roman"/>
          <w:i/>
          <w:iCs/>
          <w:lang w:eastAsia="fr-FR"/>
        </w:rPr>
        <w:t>(Annexe 6).</w:t>
      </w:r>
    </w:p>
    <w:p w:rsidR="00740919" w:rsidRPr="007F4A51" w:rsidRDefault="00740919" w:rsidP="009F467F">
      <w:pPr>
        <w:rPr>
          <w:rFonts w:ascii="Times New Roman" w:eastAsia="Times New Roman" w:hAnsi="Times New Roman" w:cs="Times New Roman"/>
          <w:lang w:eastAsia="fr-FR"/>
        </w:rPr>
      </w:pPr>
    </w:p>
    <w:p w:rsidR="00740919" w:rsidRPr="007F4A51" w:rsidRDefault="0004750F" w:rsidP="009F467F">
      <w:pPr>
        <w:rPr>
          <w:rFonts w:ascii="Times New Roman" w:eastAsia="Times New Roman" w:hAnsi="Times New Roman" w:cs="Times New Roman"/>
          <w:lang w:eastAsia="fr-FR"/>
        </w:rPr>
      </w:pPr>
      <w:r w:rsidRPr="00185A16">
        <w:rPr>
          <w:rFonts w:ascii="Times New Roman" w:eastAsia="Times New Roman" w:hAnsi="Times New Roman" w:cs="Times New Roman"/>
          <w:highlight w:val="yellow"/>
          <w:lang w:eastAsia="fr-FR"/>
        </w:rPr>
        <w:t>Prénom</w:t>
      </w:r>
      <w:r w:rsidR="00512A81" w:rsidRPr="007F4A51">
        <w:rPr>
          <w:rFonts w:ascii="Times New Roman" w:eastAsia="Times New Roman" w:hAnsi="Times New Roman" w:cs="Times New Roman"/>
          <w:lang w:eastAsia="fr-FR"/>
        </w:rPr>
        <w:t xml:space="preserve"> pratique le football au plus haut niveau depuis l’âge de 7 ans.</w:t>
      </w:r>
      <w:r w:rsidR="003D021E" w:rsidRPr="007F4A51">
        <w:rPr>
          <w:rFonts w:ascii="Times New Roman" w:eastAsia="Times New Roman" w:hAnsi="Times New Roman" w:cs="Times New Roman"/>
          <w:lang w:eastAsia="fr-FR"/>
        </w:rPr>
        <w:t xml:space="preserve"> Suivi depuis deux ans pas le club professionnel du </w:t>
      </w:r>
      <w:r>
        <w:rPr>
          <w:rFonts w:ascii="Times New Roman" w:eastAsia="Times New Roman" w:hAnsi="Times New Roman" w:cs="Times New Roman"/>
          <w:lang w:eastAsia="fr-FR"/>
        </w:rPr>
        <w:t>XXXXXXX</w:t>
      </w:r>
      <w:r w:rsidR="003D021E" w:rsidRPr="007F4A51">
        <w:rPr>
          <w:rFonts w:ascii="Times New Roman" w:eastAsia="Times New Roman" w:hAnsi="Times New Roman" w:cs="Times New Roman"/>
          <w:lang w:eastAsia="fr-FR"/>
        </w:rPr>
        <w:t xml:space="preserve"> (Ligue 2), dans le but d’intégrer leur centre de formation à l’âge de 1</w:t>
      </w:r>
      <w:r w:rsidR="00B947A9" w:rsidRPr="007F4A51">
        <w:rPr>
          <w:rFonts w:ascii="Times New Roman" w:eastAsia="Times New Roman" w:hAnsi="Times New Roman" w:cs="Times New Roman"/>
          <w:lang w:eastAsia="fr-FR"/>
        </w:rPr>
        <w:t>5</w:t>
      </w:r>
      <w:r w:rsidR="003D021E" w:rsidRPr="007F4A51">
        <w:rPr>
          <w:rFonts w:ascii="Times New Roman" w:eastAsia="Times New Roman" w:hAnsi="Times New Roman" w:cs="Times New Roman"/>
          <w:lang w:eastAsia="fr-FR"/>
        </w:rPr>
        <w:t xml:space="preserve"> ans, il est astreint à un planning sportif très chargé (</w:t>
      </w:r>
      <w:r w:rsidR="003D021E" w:rsidRPr="007F4A51">
        <w:rPr>
          <w:rFonts w:ascii="Times New Roman" w:eastAsia="Times New Roman" w:hAnsi="Times New Roman" w:cs="Times New Roman"/>
          <w:i/>
          <w:iCs/>
          <w:lang w:eastAsia="fr-FR"/>
        </w:rPr>
        <w:t>Annexe 7</w:t>
      </w:r>
      <w:r w:rsidR="003D021E" w:rsidRPr="007F4A51">
        <w:rPr>
          <w:rFonts w:ascii="Times New Roman" w:eastAsia="Times New Roman" w:hAnsi="Times New Roman" w:cs="Times New Roman"/>
          <w:lang w:eastAsia="fr-FR"/>
        </w:rPr>
        <w:t xml:space="preserve">). Le club de </w:t>
      </w:r>
      <w:r>
        <w:rPr>
          <w:rFonts w:ascii="Times New Roman" w:eastAsia="Times New Roman" w:hAnsi="Times New Roman" w:cs="Times New Roman"/>
          <w:lang w:eastAsia="fr-FR"/>
        </w:rPr>
        <w:t>XXXXX</w:t>
      </w:r>
      <w:r w:rsidR="003D021E" w:rsidRPr="007F4A51">
        <w:rPr>
          <w:rFonts w:ascii="Times New Roman" w:eastAsia="Times New Roman" w:hAnsi="Times New Roman" w:cs="Times New Roman"/>
          <w:lang w:eastAsia="fr-FR"/>
        </w:rPr>
        <w:t xml:space="preserve"> lui impose 3 entrainements par semaine dans un club avec lequel ils ont l’habitude de collaborer à savoir le FC</w:t>
      </w:r>
      <w:r>
        <w:rPr>
          <w:rFonts w:ascii="Times New Roman" w:eastAsia="Times New Roman" w:hAnsi="Times New Roman" w:cs="Times New Roman"/>
          <w:lang w:eastAsia="fr-FR"/>
        </w:rPr>
        <w:t xml:space="preserve"> XXXXXXXXXXX</w:t>
      </w:r>
      <w:r w:rsidR="003D021E" w:rsidRPr="007F4A51">
        <w:rPr>
          <w:rFonts w:ascii="Times New Roman" w:eastAsia="Times New Roman" w:hAnsi="Times New Roman" w:cs="Times New Roman"/>
          <w:lang w:eastAsia="fr-FR"/>
        </w:rPr>
        <w:t xml:space="preserve">, en plus du match du samedi en compétition Régionale, un entrainement à </w:t>
      </w:r>
      <w:r>
        <w:rPr>
          <w:rFonts w:ascii="Times New Roman" w:eastAsia="Times New Roman" w:hAnsi="Times New Roman" w:cs="Times New Roman"/>
          <w:lang w:eastAsia="fr-FR"/>
        </w:rPr>
        <w:t>XXXXXX</w:t>
      </w:r>
      <w:r w:rsidR="003D021E" w:rsidRPr="007F4A51">
        <w:rPr>
          <w:rFonts w:ascii="Times New Roman" w:eastAsia="Times New Roman" w:hAnsi="Times New Roman" w:cs="Times New Roman"/>
          <w:lang w:eastAsia="fr-FR"/>
        </w:rPr>
        <w:t xml:space="preserve"> ainsi que 2 entrainements spécifiques avec l’académie </w:t>
      </w:r>
      <w:r>
        <w:rPr>
          <w:rFonts w:ascii="Times New Roman" w:eastAsia="Times New Roman" w:hAnsi="Times New Roman" w:cs="Times New Roman"/>
          <w:lang w:eastAsia="fr-FR"/>
        </w:rPr>
        <w:t>XXXX</w:t>
      </w:r>
      <w:r w:rsidR="003D021E" w:rsidRPr="007F4A51">
        <w:rPr>
          <w:rFonts w:ascii="Times New Roman" w:eastAsia="Times New Roman" w:hAnsi="Times New Roman" w:cs="Times New Roman"/>
          <w:lang w:eastAsia="fr-FR"/>
        </w:rPr>
        <w:t xml:space="preserve"> partenaire du </w:t>
      </w:r>
      <w:r>
        <w:rPr>
          <w:rFonts w:ascii="Times New Roman" w:eastAsia="Times New Roman" w:hAnsi="Times New Roman" w:cs="Times New Roman"/>
          <w:lang w:eastAsia="fr-FR"/>
        </w:rPr>
        <w:t>club XXXXXXX</w:t>
      </w:r>
      <w:r w:rsidR="003D021E" w:rsidRPr="007F4A51">
        <w:rPr>
          <w:rFonts w:ascii="Times New Roman" w:eastAsia="Times New Roman" w:hAnsi="Times New Roman" w:cs="Times New Roman"/>
          <w:lang w:eastAsia="fr-FR"/>
        </w:rPr>
        <w:t>.</w:t>
      </w:r>
    </w:p>
    <w:p w:rsidR="003D021E" w:rsidRPr="007F4A51" w:rsidRDefault="003D021E" w:rsidP="009F467F">
      <w:pPr>
        <w:rPr>
          <w:rFonts w:ascii="Times New Roman" w:eastAsia="Times New Roman" w:hAnsi="Times New Roman" w:cs="Times New Roman"/>
          <w:lang w:eastAsia="fr-FR"/>
        </w:rPr>
      </w:pPr>
    </w:p>
    <w:p w:rsidR="003D021E" w:rsidRPr="007F4A51" w:rsidRDefault="003D021E" w:rsidP="009F467F">
      <w:pPr>
        <w:rPr>
          <w:rFonts w:ascii="Times New Roman" w:eastAsia="Times New Roman" w:hAnsi="Times New Roman" w:cs="Times New Roman"/>
          <w:lang w:eastAsia="fr-FR"/>
        </w:rPr>
      </w:pPr>
      <w:r w:rsidRPr="007F4A51">
        <w:rPr>
          <w:rFonts w:ascii="Times New Roman" w:eastAsia="Times New Roman" w:hAnsi="Times New Roman" w:cs="Times New Roman"/>
          <w:lang w:eastAsia="fr-FR"/>
        </w:rPr>
        <w:t xml:space="preserve">A tous ces entrainements et compétitions, il faut rajouter les trajets, la distance entre son club et la maison est de </w:t>
      </w:r>
      <w:r w:rsidR="0004750F">
        <w:rPr>
          <w:rFonts w:ascii="Times New Roman" w:eastAsia="Times New Roman" w:hAnsi="Times New Roman" w:cs="Times New Roman"/>
          <w:lang w:eastAsia="fr-FR"/>
        </w:rPr>
        <w:t>XX</w:t>
      </w:r>
      <w:r w:rsidRPr="007F4A51">
        <w:rPr>
          <w:rFonts w:ascii="Times New Roman" w:eastAsia="Times New Roman" w:hAnsi="Times New Roman" w:cs="Times New Roman"/>
          <w:lang w:eastAsia="fr-FR"/>
        </w:rPr>
        <w:t xml:space="preserve"> km, et en heure de pointe la durée du trajet peut atteindre 1h30.</w:t>
      </w:r>
    </w:p>
    <w:p w:rsidR="003D021E" w:rsidRPr="007F4A51" w:rsidRDefault="003D021E" w:rsidP="009F467F">
      <w:pPr>
        <w:rPr>
          <w:rFonts w:ascii="Times New Roman" w:eastAsia="Times New Roman" w:hAnsi="Times New Roman" w:cs="Times New Roman"/>
          <w:lang w:eastAsia="fr-FR"/>
        </w:rPr>
      </w:pPr>
    </w:p>
    <w:p w:rsidR="003D021E" w:rsidRPr="007F4A51" w:rsidRDefault="003D021E" w:rsidP="009F467F">
      <w:pPr>
        <w:rPr>
          <w:rFonts w:ascii="Times New Roman" w:eastAsia="Times New Roman" w:hAnsi="Times New Roman" w:cs="Times New Roman"/>
          <w:lang w:eastAsia="fr-FR"/>
        </w:rPr>
      </w:pPr>
      <w:r w:rsidRPr="007F4A51">
        <w:rPr>
          <w:rFonts w:ascii="Times New Roman" w:eastAsia="Times New Roman" w:hAnsi="Times New Roman" w:cs="Times New Roman"/>
          <w:lang w:eastAsia="fr-FR"/>
        </w:rPr>
        <w:t>Vous trouverez à cet effet, son emploi du temps sportif (</w:t>
      </w:r>
      <w:r w:rsidRPr="007F4A51">
        <w:rPr>
          <w:rFonts w:ascii="Times New Roman" w:eastAsia="Times New Roman" w:hAnsi="Times New Roman" w:cs="Times New Roman"/>
          <w:i/>
          <w:iCs/>
          <w:lang w:eastAsia="fr-FR"/>
        </w:rPr>
        <w:t>Annexe 8</w:t>
      </w:r>
      <w:r w:rsidRPr="007F4A51">
        <w:rPr>
          <w:rFonts w:ascii="Times New Roman" w:eastAsia="Times New Roman" w:hAnsi="Times New Roman" w:cs="Times New Roman"/>
          <w:lang w:eastAsia="fr-FR"/>
        </w:rPr>
        <w:t>)</w:t>
      </w:r>
    </w:p>
    <w:p w:rsidR="00785512" w:rsidRPr="007F4A51" w:rsidRDefault="00785512" w:rsidP="009F467F">
      <w:pPr>
        <w:rPr>
          <w:rFonts w:ascii="Times New Roman" w:eastAsia="Times New Roman" w:hAnsi="Times New Roman" w:cs="Times New Roman"/>
          <w:lang w:eastAsia="fr-FR"/>
        </w:rPr>
      </w:pPr>
    </w:p>
    <w:p w:rsidR="00740919" w:rsidRPr="007F4A51" w:rsidRDefault="003D021E" w:rsidP="009F467F">
      <w:pPr>
        <w:rPr>
          <w:rFonts w:ascii="Times New Roman" w:eastAsia="Times New Roman" w:hAnsi="Times New Roman" w:cs="Times New Roman"/>
          <w:lang w:eastAsia="fr-FR"/>
        </w:rPr>
      </w:pPr>
      <w:r w:rsidRPr="007F4A51">
        <w:rPr>
          <w:rFonts w:ascii="Times New Roman" w:eastAsia="Times New Roman" w:hAnsi="Times New Roman" w:cs="Times New Roman"/>
          <w:lang w:eastAsia="fr-FR"/>
        </w:rPr>
        <w:t>Il est donc évident au regard de ce que nous venons de vous exposer qu’il est très difficile voir</w:t>
      </w:r>
      <w:r w:rsidR="00A42B54" w:rsidRPr="007F4A51">
        <w:rPr>
          <w:rFonts w:ascii="Times New Roman" w:eastAsia="Times New Roman" w:hAnsi="Times New Roman" w:cs="Times New Roman"/>
          <w:lang w:eastAsia="fr-FR"/>
        </w:rPr>
        <w:t>e</w:t>
      </w:r>
      <w:r w:rsidRPr="007F4A51">
        <w:rPr>
          <w:rFonts w:ascii="Times New Roman" w:eastAsia="Times New Roman" w:hAnsi="Times New Roman" w:cs="Times New Roman"/>
          <w:lang w:eastAsia="fr-FR"/>
        </w:rPr>
        <w:t xml:space="preserve"> impossible pour </w:t>
      </w:r>
      <w:r w:rsidR="0004750F" w:rsidRPr="00185A16">
        <w:rPr>
          <w:rFonts w:ascii="Times New Roman" w:eastAsia="Times New Roman" w:hAnsi="Times New Roman" w:cs="Times New Roman"/>
          <w:highlight w:val="yellow"/>
          <w:lang w:eastAsia="fr-FR"/>
        </w:rPr>
        <w:t>Prénom</w:t>
      </w:r>
      <w:r w:rsidRPr="007F4A51">
        <w:rPr>
          <w:rFonts w:ascii="Times New Roman" w:eastAsia="Times New Roman" w:hAnsi="Times New Roman" w:cs="Times New Roman"/>
          <w:lang w:eastAsia="fr-FR"/>
        </w:rPr>
        <w:t xml:space="preserve"> de fréquenter assidûment un établissement d’enseignement public ou pri</w:t>
      </w:r>
      <w:r w:rsidR="00A42B54" w:rsidRPr="007F4A51">
        <w:rPr>
          <w:rFonts w:ascii="Times New Roman" w:eastAsia="Times New Roman" w:hAnsi="Times New Roman" w:cs="Times New Roman"/>
          <w:lang w:eastAsia="fr-FR"/>
        </w:rPr>
        <w:t>vé en raison de sa pratique intensive du football.</w:t>
      </w:r>
    </w:p>
    <w:p w:rsidR="00740919" w:rsidRPr="007F4A51" w:rsidRDefault="00740919" w:rsidP="009F467F">
      <w:pPr>
        <w:rPr>
          <w:rFonts w:ascii="Times New Roman" w:eastAsia="Times New Roman" w:hAnsi="Times New Roman" w:cs="Times New Roman"/>
          <w:lang w:eastAsia="fr-FR"/>
        </w:rPr>
      </w:pPr>
    </w:p>
    <w:p w:rsidR="009F467F" w:rsidRPr="007F4A51" w:rsidRDefault="00A42B54" w:rsidP="009F467F">
      <w:pPr>
        <w:rPr>
          <w:rFonts w:ascii="Times New Roman" w:hAnsi="Times New Roman" w:cs="Times New Roman"/>
        </w:rPr>
      </w:pPr>
      <w:r w:rsidRPr="007F4A51">
        <w:rPr>
          <w:rFonts w:ascii="Times New Roman" w:eastAsia="Times New Roman" w:hAnsi="Times New Roman" w:cs="Times New Roman"/>
          <w:lang w:eastAsia="fr-FR"/>
        </w:rPr>
        <w:t>Afin de pouvoir allier le sport intensi</w:t>
      </w:r>
      <w:r w:rsidR="00B947A9" w:rsidRPr="007F4A51">
        <w:rPr>
          <w:rFonts w:ascii="Times New Roman" w:eastAsia="Times New Roman" w:hAnsi="Times New Roman" w:cs="Times New Roman"/>
          <w:lang w:eastAsia="fr-FR"/>
        </w:rPr>
        <w:t>f</w:t>
      </w:r>
      <w:r w:rsidRPr="007F4A51">
        <w:rPr>
          <w:rFonts w:ascii="Times New Roman" w:eastAsia="Times New Roman" w:hAnsi="Times New Roman" w:cs="Times New Roman"/>
          <w:lang w:eastAsia="fr-FR"/>
        </w:rPr>
        <w:t xml:space="preserve"> tout en continuant à suivre une instruction lui permettant </w:t>
      </w:r>
      <w:r w:rsidRPr="007F4A51">
        <w:rPr>
          <w:rFonts w:ascii="Times New Roman" w:hAnsi="Times New Roman" w:cs="Times New Roman"/>
        </w:rPr>
        <w:t>d’atteindre le socle commun des connaissances</w:t>
      </w:r>
      <w:r w:rsidR="005C006D">
        <w:rPr>
          <w:rFonts w:ascii="Times New Roman" w:hAnsi="Times New Roman" w:cs="Times New Roman"/>
        </w:rPr>
        <w:t>, des compétences</w:t>
      </w:r>
      <w:r w:rsidRPr="007F4A51">
        <w:rPr>
          <w:rFonts w:ascii="Times New Roman" w:hAnsi="Times New Roman" w:cs="Times New Roman"/>
        </w:rPr>
        <w:t xml:space="preserve"> et de culture voire même le dépasser en tenant compte du rythme de </w:t>
      </w:r>
      <w:r w:rsidR="0004750F" w:rsidRPr="00185A16">
        <w:rPr>
          <w:rFonts w:ascii="Times New Roman" w:hAnsi="Times New Roman" w:cs="Times New Roman"/>
          <w:highlight w:val="yellow"/>
        </w:rPr>
        <w:t>Prénom</w:t>
      </w:r>
      <w:r w:rsidRPr="007F4A51">
        <w:rPr>
          <w:rFonts w:ascii="Times New Roman" w:hAnsi="Times New Roman" w:cs="Times New Roman"/>
        </w:rPr>
        <w:t xml:space="preserve">, nous avons choisi comme projet pédagogique de l’inscrire à </w:t>
      </w:r>
      <w:r w:rsidR="0004750F" w:rsidRPr="00185A16">
        <w:rPr>
          <w:rFonts w:ascii="Times New Roman" w:hAnsi="Times New Roman" w:cs="Times New Roman"/>
          <w:highlight w:val="yellow"/>
        </w:rPr>
        <w:t>NOM DE L’ÉCOLE À DISTANCE CHOISIE</w:t>
      </w:r>
      <w:r w:rsidRPr="007F4A51">
        <w:rPr>
          <w:rFonts w:ascii="Times New Roman" w:hAnsi="Times New Roman" w:cs="Times New Roman"/>
        </w:rPr>
        <w:t>.</w:t>
      </w:r>
    </w:p>
    <w:p w:rsidR="00A42B54" w:rsidRPr="007F4A51" w:rsidRDefault="00A42B54" w:rsidP="009F467F">
      <w:pPr>
        <w:rPr>
          <w:rFonts w:ascii="Times New Roman" w:hAnsi="Times New Roman" w:cs="Times New Roman"/>
        </w:rPr>
      </w:pPr>
    </w:p>
    <w:p w:rsidR="00A42B54" w:rsidRPr="007F4A51" w:rsidRDefault="002D6795" w:rsidP="00A42B54">
      <w:pPr>
        <w:pStyle w:val="NormalWeb"/>
        <w:shd w:val="clear" w:color="auto" w:fill="FFFFFF"/>
        <w:spacing w:before="0" w:beforeAutospacing="0" w:after="150" w:afterAutospacing="0"/>
        <w:rPr>
          <w:color w:val="30373A"/>
        </w:rPr>
      </w:pPr>
      <w:r>
        <w:rPr>
          <w:highlight w:val="yellow"/>
        </w:rPr>
        <w:t>NOM DE L’</w:t>
      </w:r>
      <w:r w:rsidR="0004750F" w:rsidRPr="00185A16">
        <w:rPr>
          <w:highlight w:val="yellow"/>
        </w:rPr>
        <w:t>ÉCOLE À DISTANCE CHOISIE</w:t>
      </w:r>
      <w:r w:rsidR="00A42B54" w:rsidRPr="007F4A51">
        <w:rPr>
          <w:color w:val="30373A"/>
        </w:rPr>
        <w:t xml:space="preserve"> propose un cursus complet basé sur une méthode pédagogique unique.</w:t>
      </w:r>
    </w:p>
    <w:p w:rsidR="00A42B54" w:rsidRPr="007F4A51" w:rsidRDefault="0004750F" w:rsidP="00A42B54">
      <w:pPr>
        <w:pStyle w:val="NormalWeb"/>
        <w:shd w:val="clear" w:color="auto" w:fill="FFFFFF"/>
        <w:spacing w:before="0" w:beforeAutospacing="0" w:after="150" w:afterAutospacing="0"/>
        <w:rPr>
          <w:color w:val="30373A"/>
        </w:rPr>
      </w:pPr>
      <w:r w:rsidRPr="00185A16">
        <w:rPr>
          <w:color w:val="30373A"/>
          <w:highlight w:val="yellow"/>
        </w:rPr>
        <w:lastRenderedPageBreak/>
        <w:t>Décrire ici</w:t>
      </w:r>
      <w:r w:rsidR="002D6795">
        <w:rPr>
          <w:color w:val="30373A"/>
          <w:highlight w:val="yellow"/>
        </w:rPr>
        <w:t xml:space="preserve"> brièvement</w:t>
      </w:r>
      <w:r w:rsidRPr="00185A16">
        <w:rPr>
          <w:color w:val="30373A"/>
          <w:highlight w:val="yellow"/>
        </w:rPr>
        <w:t xml:space="preserve"> ce qui est proposé par l’école pour assurer un suivi personnalisé, efficace et régulier</w:t>
      </w:r>
      <w:r w:rsidR="00A42B54" w:rsidRPr="00185A16">
        <w:rPr>
          <w:color w:val="30373A"/>
          <w:highlight w:val="yellow"/>
        </w:rPr>
        <w:t>.</w:t>
      </w:r>
    </w:p>
    <w:p w:rsidR="009F467F" w:rsidRPr="007F4A51" w:rsidRDefault="009F467F" w:rsidP="009F467F">
      <w:pPr>
        <w:rPr>
          <w:rFonts w:ascii="Times New Roman" w:eastAsia="Times New Roman" w:hAnsi="Times New Roman" w:cs="Times New Roman"/>
          <w:lang w:eastAsia="fr-FR"/>
        </w:rPr>
      </w:pPr>
    </w:p>
    <w:p w:rsidR="009F467F" w:rsidRPr="007F4A51" w:rsidRDefault="00A42B54" w:rsidP="009F467F">
      <w:pPr>
        <w:rPr>
          <w:rFonts w:ascii="Times New Roman" w:eastAsia="Times New Roman" w:hAnsi="Times New Roman" w:cs="Times New Roman"/>
          <w:lang w:eastAsia="fr-FR"/>
        </w:rPr>
      </w:pPr>
      <w:r w:rsidRPr="007F4A51">
        <w:rPr>
          <w:rFonts w:ascii="Times New Roman" w:eastAsia="Times New Roman" w:hAnsi="Times New Roman" w:cs="Times New Roman"/>
          <w:lang w:eastAsia="fr-FR"/>
        </w:rPr>
        <w:t>Pour conclure</w:t>
      </w:r>
      <w:r w:rsidR="009F467F" w:rsidRPr="009F467F">
        <w:rPr>
          <w:rFonts w:ascii="Times New Roman" w:eastAsia="Times New Roman" w:hAnsi="Times New Roman" w:cs="Times New Roman"/>
          <w:lang w:eastAsia="fr-FR"/>
        </w:rPr>
        <w:t xml:space="preserve">, il convient de rappeler </w:t>
      </w:r>
      <w:r w:rsidR="009F467F" w:rsidRPr="007F4A51">
        <w:rPr>
          <w:rFonts w:ascii="Times New Roman" w:eastAsia="Times New Roman" w:hAnsi="Times New Roman" w:cs="Times New Roman"/>
          <w:lang w:eastAsia="fr-FR"/>
        </w:rPr>
        <w:t xml:space="preserve">que </w:t>
      </w:r>
      <w:r w:rsidR="009F467F" w:rsidRPr="009F467F">
        <w:rPr>
          <w:rFonts w:ascii="Times New Roman" w:eastAsia="Times New Roman" w:hAnsi="Times New Roman" w:cs="Times New Roman"/>
          <w:lang w:eastAsia="fr-FR"/>
        </w:rPr>
        <w:t xml:space="preserve">l’intention initiale du législateur, qui avait fermement rappelé son attachement à la </w:t>
      </w:r>
      <w:r w:rsidR="009F467F" w:rsidRPr="009F467F">
        <w:rPr>
          <w:rFonts w:ascii="Times New Roman" w:eastAsia="Times New Roman" w:hAnsi="Times New Roman" w:cs="Times New Roman"/>
          <w:u w:val="single"/>
          <w:lang w:eastAsia="fr-FR"/>
        </w:rPr>
        <w:t>liberté d’instruction en famille</w:t>
      </w:r>
      <w:r w:rsidR="009F467F" w:rsidRPr="009F467F">
        <w:rPr>
          <w:rFonts w:ascii="Times New Roman" w:eastAsia="Times New Roman" w:hAnsi="Times New Roman" w:cs="Times New Roman"/>
          <w:lang w:eastAsia="fr-FR"/>
        </w:rPr>
        <w:t xml:space="preserve"> et à son opposition à toute réglementation qui aboutirait à supprimer cette faculté offerte aux responsables légaux d’un enfant mineur, mise en œuvre dans l’intérêt supérieur de ce dernier. </w:t>
      </w:r>
    </w:p>
    <w:p w:rsidR="009F467F" w:rsidRPr="007F4A51" w:rsidRDefault="009F467F" w:rsidP="009F467F">
      <w:pPr>
        <w:rPr>
          <w:rFonts w:ascii="Times New Roman" w:eastAsia="Times New Roman" w:hAnsi="Times New Roman" w:cs="Times New Roman"/>
          <w:lang w:eastAsia="fr-FR"/>
        </w:rPr>
      </w:pPr>
    </w:p>
    <w:p w:rsidR="009F467F" w:rsidRPr="007F4A51" w:rsidRDefault="009F467F" w:rsidP="009F467F">
      <w:pPr>
        <w:rPr>
          <w:rFonts w:ascii="Times New Roman" w:eastAsia="Times New Roman" w:hAnsi="Times New Roman" w:cs="Times New Roman"/>
          <w:lang w:eastAsia="fr-FR"/>
        </w:rPr>
      </w:pPr>
      <w:r w:rsidRPr="007F4A51">
        <w:rPr>
          <w:rFonts w:ascii="Times New Roman" w:eastAsia="Times New Roman" w:hAnsi="Times New Roman" w:cs="Times New Roman"/>
          <w:lang w:eastAsia="fr-FR"/>
        </w:rPr>
        <w:t xml:space="preserve">En effet </w:t>
      </w:r>
      <w:r w:rsidRPr="009F467F">
        <w:rPr>
          <w:rFonts w:ascii="Times New Roman" w:eastAsia="Times New Roman" w:hAnsi="Times New Roman" w:cs="Times New Roman"/>
          <w:lang w:eastAsia="fr-FR"/>
        </w:rPr>
        <w:t xml:space="preserve">les débats parlementaires préalables à l’adoption de la loi et notamment aux déclarations du ministre de l’éducation devant le Sénat lors de la séance du mardi 6 avril 2021 </w:t>
      </w:r>
      <w:r w:rsidRPr="007F4A51">
        <w:rPr>
          <w:rFonts w:ascii="Times New Roman" w:eastAsia="Times New Roman" w:hAnsi="Times New Roman" w:cs="Times New Roman"/>
          <w:lang w:eastAsia="fr-FR"/>
        </w:rPr>
        <w:t>ont précisé</w:t>
      </w:r>
      <w:r w:rsidRPr="009F467F">
        <w:rPr>
          <w:rFonts w:ascii="Times New Roman" w:eastAsia="Times New Roman" w:hAnsi="Times New Roman" w:cs="Times New Roman"/>
          <w:lang w:eastAsia="fr-FR"/>
        </w:rPr>
        <w:t xml:space="preserve">: </w:t>
      </w:r>
    </w:p>
    <w:p w:rsidR="009F467F" w:rsidRPr="007F4A51" w:rsidRDefault="009F467F" w:rsidP="009F467F">
      <w:pPr>
        <w:rPr>
          <w:rFonts w:ascii="Times New Roman" w:eastAsia="Times New Roman" w:hAnsi="Times New Roman" w:cs="Times New Roman"/>
          <w:lang w:eastAsia="fr-FR"/>
        </w:rPr>
      </w:pPr>
    </w:p>
    <w:p w:rsidR="009F467F" w:rsidRPr="007F4A51" w:rsidRDefault="009F467F" w:rsidP="009F467F">
      <w:pPr>
        <w:jc w:val="center"/>
        <w:rPr>
          <w:rFonts w:ascii="Times New Roman" w:eastAsia="Times New Roman" w:hAnsi="Times New Roman" w:cs="Times New Roman"/>
          <w:i/>
          <w:iCs/>
          <w:lang w:eastAsia="fr-FR"/>
        </w:rPr>
      </w:pPr>
      <w:r w:rsidRPr="009F467F">
        <w:rPr>
          <w:rFonts w:ascii="Times New Roman" w:eastAsia="Times New Roman" w:hAnsi="Times New Roman" w:cs="Times New Roman"/>
          <w:i/>
          <w:iCs/>
          <w:lang w:eastAsia="fr-FR"/>
        </w:rPr>
        <w:t>« L’instruction en famille n’est pas mise en procès dans ce</w:t>
      </w:r>
    </w:p>
    <w:p w:rsidR="009F467F" w:rsidRPr="007F4A51" w:rsidRDefault="009F467F" w:rsidP="009F467F">
      <w:pPr>
        <w:jc w:val="center"/>
        <w:rPr>
          <w:rFonts w:ascii="Times New Roman" w:eastAsia="Times New Roman" w:hAnsi="Times New Roman" w:cs="Times New Roman"/>
          <w:i/>
          <w:iCs/>
          <w:lang w:eastAsia="fr-FR"/>
        </w:rPr>
      </w:pPr>
      <w:r w:rsidRPr="009F467F">
        <w:rPr>
          <w:rFonts w:ascii="Times New Roman" w:eastAsia="Times New Roman" w:hAnsi="Times New Roman" w:cs="Times New Roman"/>
          <w:i/>
          <w:iCs/>
          <w:lang w:eastAsia="fr-FR"/>
        </w:rPr>
        <w:t xml:space="preserve"> </w:t>
      </w:r>
      <w:proofErr w:type="gramStart"/>
      <w:r w:rsidRPr="009F467F">
        <w:rPr>
          <w:rFonts w:ascii="Times New Roman" w:eastAsia="Times New Roman" w:hAnsi="Times New Roman" w:cs="Times New Roman"/>
          <w:i/>
          <w:iCs/>
          <w:lang w:eastAsia="fr-FR"/>
        </w:rPr>
        <w:t>texte</w:t>
      </w:r>
      <w:proofErr w:type="gramEnd"/>
      <w:r w:rsidRPr="009F467F">
        <w:rPr>
          <w:rFonts w:ascii="Times New Roman" w:eastAsia="Times New Roman" w:hAnsi="Times New Roman" w:cs="Times New Roman"/>
          <w:i/>
          <w:iCs/>
          <w:lang w:eastAsia="fr-FR"/>
        </w:rPr>
        <w:t xml:space="preserve">. </w:t>
      </w:r>
      <w:r w:rsidRPr="009F467F">
        <w:rPr>
          <w:rFonts w:ascii="Times New Roman" w:eastAsia="Times New Roman" w:hAnsi="Times New Roman" w:cs="Times New Roman"/>
          <w:i/>
          <w:iCs/>
          <w:u w:val="single"/>
          <w:lang w:eastAsia="fr-FR"/>
        </w:rPr>
        <w:t>C’est une liberté</w:t>
      </w:r>
      <w:r w:rsidRPr="009F467F">
        <w:rPr>
          <w:rFonts w:ascii="Times New Roman" w:eastAsia="Times New Roman" w:hAnsi="Times New Roman" w:cs="Times New Roman"/>
          <w:i/>
          <w:iCs/>
          <w:lang w:eastAsia="fr-FR"/>
        </w:rPr>
        <w:t xml:space="preserve">, qu’il convient de préciser pour lui </w:t>
      </w:r>
    </w:p>
    <w:p w:rsidR="009F467F" w:rsidRPr="007F4A51" w:rsidRDefault="009F467F" w:rsidP="009F467F">
      <w:pPr>
        <w:jc w:val="center"/>
        <w:rPr>
          <w:rFonts w:ascii="Times New Roman" w:eastAsia="Times New Roman" w:hAnsi="Times New Roman" w:cs="Times New Roman"/>
          <w:i/>
          <w:iCs/>
          <w:lang w:eastAsia="fr-FR"/>
        </w:rPr>
      </w:pPr>
      <w:proofErr w:type="gramStart"/>
      <w:r w:rsidRPr="009F467F">
        <w:rPr>
          <w:rFonts w:ascii="Times New Roman" w:eastAsia="Times New Roman" w:hAnsi="Times New Roman" w:cs="Times New Roman"/>
          <w:i/>
          <w:iCs/>
          <w:lang w:eastAsia="fr-FR"/>
        </w:rPr>
        <w:t>donner</w:t>
      </w:r>
      <w:proofErr w:type="gramEnd"/>
      <w:r w:rsidRPr="009F467F">
        <w:rPr>
          <w:rFonts w:ascii="Times New Roman" w:eastAsia="Times New Roman" w:hAnsi="Times New Roman" w:cs="Times New Roman"/>
          <w:i/>
          <w:iCs/>
          <w:lang w:eastAsia="fr-FR"/>
        </w:rPr>
        <w:t xml:space="preserve"> une assise plus solide. (…)</w:t>
      </w:r>
    </w:p>
    <w:p w:rsidR="009F467F" w:rsidRPr="007F4A51" w:rsidRDefault="009F467F" w:rsidP="009F467F">
      <w:pPr>
        <w:jc w:val="center"/>
        <w:rPr>
          <w:rFonts w:ascii="Times New Roman" w:eastAsia="Times New Roman" w:hAnsi="Times New Roman" w:cs="Times New Roman"/>
          <w:i/>
          <w:iCs/>
          <w:lang w:eastAsia="fr-FR"/>
        </w:rPr>
      </w:pPr>
    </w:p>
    <w:p w:rsidR="009F467F" w:rsidRPr="007F4A51" w:rsidRDefault="009F467F" w:rsidP="009F467F">
      <w:pPr>
        <w:jc w:val="center"/>
        <w:rPr>
          <w:rFonts w:ascii="Times New Roman" w:eastAsia="Times New Roman" w:hAnsi="Times New Roman" w:cs="Times New Roman"/>
          <w:i/>
          <w:iCs/>
          <w:lang w:eastAsia="fr-FR"/>
        </w:rPr>
      </w:pPr>
      <w:r w:rsidRPr="009F467F">
        <w:rPr>
          <w:rFonts w:ascii="Times New Roman" w:eastAsia="Times New Roman" w:hAnsi="Times New Roman" w:cs="Times New Roman"/>
          <w:i/>
          <w:iCs/>
          <w:u w:val="single"/>
          <w:lang w:eastAsia="fr-FR"/>
        </w:rPr>
        <w:t>Notre objectif n’est pas de la supprime</w:t>
      </w:r>
      <w:r w:rsidRPr="009F467F">
        <w:rPr>
          <w:rFonts w:ascii="Times New Roman" w:eastAsia="Times New Roman" w:hAnsi="Times New Roman" w:cs="Times New Roman"/>
          <w:i/>
          <w:iCs/>
          <w:lang w:eastAsia="fr-FR"/>
        </w:rPr>
        <w:t>r.</w:t>
      </w:r>
      <w:r w:rsidRPr="009F467F">
        <w:rPr>
          <w:rFonts w:ascii="Times New Roman" w:eastAsia="Times New Roman" w:hAnsi="Times New Roman" w:cs="Times New Roman"/>
          <w:i/>
          <w:iCs/>
          <w:u w:val="single"/>
          <w:lang w:eastAsia="fr-FR"/>
        </w:rPr>
        <w:t xml:space="preserve"> </w:t>
      </w:r>
      <w:r w:rsidRPr="009F467F">
        <w:rPr>
          <w:rFonts w:ascii="Times New Roman" w:eastAsia="Times New Roman" w:hAnsi="Times New Roman" w:cs="Times New Roman"/>
          <w:i/>
          <w:iCs/>
          <w:lang w:eastAsia="fr-FR"/>
        </w:rPr>
        <w:t xml:space="preserve">(…) Nous avons </w:t>
      </w:r>
    </w:p>
    <w:p w:rsidR="009F467F" w:rsidRPr="007F4A51" w:rsidRDefault="009F467F" w:rsidP="009F467F">
      <w:pPr>
        <w:jc w:val="center"/>
        <w:rPr>
          <w:rFonts w:ascii="Times New Roman" w:eastAsia="Times New Roman" w:hAnsi="Times New Roman" w:cs="Times New Roman"/>
          <w:i/>
          <w:iCs/>
          <w:lang w:eastAsia="fr-FR"/>
        </w:rPr>
      </w:pPr>
      <w:proofErr w:type="gramStart"/>
      <w:r w:rsidRPr="009F467F">
        <w:rPr>
          <w:rFonts w:ascii="Times New Roman" w:eastAsia="Times New Roman" w:hAnsi="Times New Roman" w:cs="Times New Roman"/>
          <w:i/>
          <w:iCs/>
          <w:lang w:eastAsia="fr-FR"/>
        </w:rPr>
        <w:t>dialogué</w:t>
      </w:r>
      <w:proofErr w:type="gramEnd"/>
      <w:r w:rsidRPr="009F467F">
        <w:rPr>
          <w:rFonts w:ascii="Times New Roman" w:eastAsia="Times New Roman" w:hAnsi="Times New Roman" w:cs="Times New Roman"/>
          <w:i/>
          <w:iCs/>
          <w:lang w:eastAsia="fr-FR"/>
        </w:rPr>
        <w:t xml:space="preserve"> avec le Conseil d’État, écouté les familles et élargi </w:t>
      </w:r>
    </w:p>
    <w:p w:rsidR="009F467F" w:rsidRPr="007F4A51" w:rsidRDefault="009F467F" w:rsidP="009F467F">
      <w:pPr>
        <w:jc w:val="center"/>
        <w:rPr>
          <w:rFonts w:ascii="Times New Roman" w:eastAsia="Times New Roman" w:hAnsi="Times New Roman" w:cs="Times New Roman"/>
          <w:i/>
          <w:iCs/>
          <w:lang w:eastAsia="fr-FR"/>
        </w:rPr>
      </w:pPr>
      <w:proofErr w:type="gramStart"/>
      <w:r w:rsidRPr="009F467F">
        <w:rPr>
          <w:rFonts w:ascii="Times New Roman" w:eastAsia="Times New Roman" w:hAnsi="Times New Roman" w:cs="Times New Roman"/>
          <w:i/>
          <w:iCs/>
          <w:lang w:eastAsia="fr-FR"/>
        </w:rPr>
        <w:t>les</w:t>
      </w:r>
      <w:proofErr w:type="gramEnd"/>
      <w:r w:rsidRPr="009F467F">
        <w:rPr>
          <w:rFonts w:ascii="Times New Roman" w:eastAsia="Times New Roman" w:hAnsi="Times New Roman" w:cs="Times New Roman"/>
          <w:i/>
          <w:iCs/>
          <w:lang w:eastAsia="fr-FR"/>
        </w:rPr>
        <w:t xml:space="preserve"> exceptions.</w:t>
      </w:r>
    </w:p>
    <w:p w:rsidR="009F467F" w:rsidRPr="007F4A51" w:rsidRDefault="009F467F" w:rsidP="009F467F">
      <w:pPr>
        <w:jc w:val="center"/>
        <w:rPr>
          <w:rFonts w:ascii="Times New Roman" w:eastAsia="Times New Roman" w:hAnsi="Times New Roman" w:cs="Times New Roman"/>
          <w:i/>
          <w:iCs/>
          <w:lang w:eastAsia="fr-FR"/>
        </w:rPr>
      </w:pPr>
    </w:p>
    <w:p w:rsidR="009F467F" w:rsidRPr="007F4A51" w:rsidRDefault="009F467F" w:rsidP="009F467F">
      <w:pPr>
        <w:jc w:val="center"/>
        <w:rPr>
          <w:rFonts w:ascii="Times New Roman" w:eastAsia="Times New Roman" w:hAnsi="Times New Roman" w:cs="Times New Roman"/>
          <w:i/>
          <w:iCs/>
          <w:u w:val="single"/>
          <w:lang w:eastAsia="fr-FR"/>
        </w:rPr>
      </w:pPr>
      <w:r w:rsidRPr="009F467F">
        <w:rPr>
          <w:rFonts w:ascii="Times New Roman" w:eastAsia="Times New Roman" w:hAnsi="Times New Roman" w:cs="Times New Roman"/>
          <w:i/>
          <w:iCs/>
          <w:u w:val="single"/>
          <w:lang w:eastAsia="fr-FR"/>
        </w:rPr>
        <w:t xml:space="preserve">Nous visons l’instruction en famille dévoyée, qui sert le </w:t>
      </w:r>
    </w:p>
    <w:p w:rsidR="009F467F" w:rsidRPr="007F4A51" w:rsidRDefault="009F467F" w:rsidP="009F467F">
      <w:pPr>
        <w:jc w:val="center"/>
        <w:rPr>
          <w:rFonts w:ascii="Times New Roman" w:eastAsia="Times New Roman" w:hAnsi="Times New Roman" w:cs="Times New Roman"/>
          <w:i/>
          <w:iCs/>
          <w:lang w:eastAsia="fr-FR"/>
        </w:rPr>
      </w:pPr>
      <w:proofErr w:type="gramStart"/>
      <w:r w:rsidRPr="009F467F">
        <w:rPr>
          <w:rFonts w:ascii="Times New Roman" w:eastAsia="Times New Roman" w:hAnsi="Times New Roman" w:cs="Times New Roman"/>
          <w:i/>
          <w:iCs/>
          <w:u w:val="single"/>
          <w:lang w:eastAsia="fr-FR"/>
        </w:rPr>
        <w:t>séparatisme</w:t>
      </w:r>
      <w:proofErr w:type="gramEnd"/>
      <w:r w:rsidRPr="009F467F">
        <w:rPr>
          <w:rFonts w:ascii="Times New Roman" w:eastAsia="Times New Roman" w:hAnsi="Times New Roman" w:cs="Times New Roman"/>
          <w:i/>
          <w:iCs/>
          <w:lang w:eastAsia="fr-FR"/>
        </w:rPr>
        <w:t xml:space="preserve">. Nous serions en tort de ne pas distinguer la </w:t>
      </w:r>
    </w:p>
    <w:p w:rsidR="009F467F" w:rsidRPr="007F4A51" w:rsidRDefault="009F467F" w:rsidP="009F467F">
      <w:pPr>
        <w:jc w:val="center"/>
        <w:rPr>
          <w:rFonts w:ascii="Times New Roman" w:eastAsia="Times New Roman" w:hAnsi="Times New Roman" w:cs="Times New Roman"/>
          <w:i/>
          <w:iCs/>
          <w:u w:val="single"/>
          <w:lang w:eastAsia="fr-FR"/>
        </w:rPr>
      </w:pPr>
      <w:proofErr w:type="gramStart"/>
      <w:r w:rsidRPr="009F467F">
        <w:rPr>
          <w:rFonts w:ascii="Times New Roman" w:eastAsia="Times New Roman" w:hAnsi="Times New Roman" w:cs="Times New Roman"/>
          <w:i/>
          <w:iCs/>
          <w:lang w:eastAsia="fr-FR"/>
        </w:rPr>
        <w:t>bonne</w:t>
      </w:r>
      <w:proofErr w:type="gramEnd"/>
      <w:r w:rsidRPr="009F467F">
        <w:rPr>
          <w:rFonts w:ascii="Times New Roman" w:eastAsia="Times New Roman" w:hAnsi="Times New Roman" w:cs="Times New Roman"/>
          <w:i/>
          <w:iCs/>
          <w:lang w:eastAsia="fr-FR"/>
        </w:rPr>
        <w:t xml:space="preserve"> et la mauvaise instruction en famille. (…)</w:t>
      </w:r>
    </w:p>
    <w:p w:rsidR="009F467F" w:rsidRPr="007F4A51" w:rsidRDefault="009F467F" w:rsidP="009F467F">
      <w:pPr>
        <w:jc w:val="center"/>
        <w:rPr>
          <w:rFonts w:ascii="Times New Roman" w:eastAsia="Times New Roman" w:hAnsi="Times New Roman" w:cs="Times New Roman"/>
          <w:i/>
          <w:iCs/>
          <w:lang w:eastAsia="fr-FR"/>
        </w:rPr>
      </w:pPr>
    </w:p>
    <w:p w:rsidR="009F467F" w:rsidRPr="007F4A51" w:rsidRDefault="009F467F" w:rsidP="009F467F">
      <w:pPr>
        <w:jc w:val="center"/>
        <w:rPr>
          <w:rFonts w:ascii="Times New Roman" w:eastAsia="Times New Roman" w:hAnsi="Times New Roman" w:cs="Times New Roman"/>
          <w:i/>
          <w:iCs/>
          <w:lang w:eastAsia="fr-FR"/>
        </w:rPr>
      </w:pPr>
      <w:r w:rsidRPr="009F467F">
        <w:rPr>
          <w:rFonts w:ascii="Times New Roman" w:eastAsia="Times New Roman" w:hAnsi="Times New Roman" w:cs="Times New Roman"/>
          <w:i/>
          <w:iCs/>
          <w:lang w:eastAsia="fr-FR"/>
        </w:rPr>
        <w:t xml:space="preserve">Les familles qui ont choisi l’instruction en famille pour de </w:t>
      </w:r>
    </w:p>
    <w:p w:rsidR="009F467F" w:rsidRPr="007F4A51" w:rsidRDefault="009F467F" w:rsidP="009F467F">
      <w:pPr>
        <w:jc w:val="center"/>
        <w:rPr>
          <w:rFonts w:ascii="Times New Roman" w:eastAsia="Times New Roman" w:hAnsi="Times New Roman" w:cs="Times New Roman"/>
          <w:i/>
          <w:iCs/>
          <w:lang w:eastAsia="fr-FR"/>
        </w:rPr>
      </w:pPr>
      <w:proofErr w:type="gramStart"/>
      <w:r w:rsidRPr="009F467F">
        <w:rPr>
          <w:rFonts w:ascii="Times New Roman" w:eastAsia="Times New Roman" w:hAnsi="Times New Roman" w:cs="Times New Roman"/>
          <w:i/>
          <w:iCs/>
          <w:lang w:eastAsia="fr-FR"/>
        </w:rPr>
        <w:t>bonnes</w:t>
      </w:r>
      <w:proofErr w:type="gramEnd"/>
      <w:r w:rsidRPr="009F467F">
        <w:rPr>
          <w:rFonts w:ascii="Times New Roman" w:eastAsia="Times New Roman" w:hAnsi="Times New Roman" w:cs="Times New Roman"/>
          <w:i/>
          <w:iCs/>
          <w:lang w:eastAsia="fr-FR"/>
        </w:rPr>
        <w:t xml:space="preserve"> raisons n’ont rien à craindre de cette loi et ne </w:t>
      </w:r>
    </w:p>
    <w:p w:rsidR="009F467F" w:rsidRPr="007F4A51" w:rsidRDefault="009F467F" w:rsidP="009F467F">
      <w:pPr>
        <w:jc w:val="center"/>
        <w:rPr>
          <w:rFonts w:ascii="Times New Roman" w:eastAsia="Times New Roman" w:hAnsi="Times New Roman" w:cs="Times New Roman"/>
          <w:i/>
          <w:iCs/>
          <w:lang w:eastAsia="fr-FR"/>
        </w:rPr>
      </w:pPr>
      <w:proofErr w:type="gramStart"/>
      <w:r w:rsidRPr="009F467F">
        <w:rPr>
          <w:rFonts w:ascii="Times New Roman" w:eastAsia="Times New Roman" w:hAnsi="Times New Roman" w:cs="Times New Roman"/>
          <w:i/>
          <w:iCs/>
          <w:lang w:eastAsia="fr-FR"/>
        </w:rPr>
        <w:t>devraient</w:t>
      </w:r>
      <w:proofErr w:type="gramEnd"/>
      <w:r w:rsidRPr="009F467F">
        <w:rPr>
          <w:rFonts w:ascii="Times New Roman" w:eastAsia="Times New Roman" w:hAnsi="Times New Roman" w:cs="Times New Roman"/>
          <w:i/>
          <w:iCs/>
          <w:lang w:eastAsia="fr-FR"/>
        </w:rPr>
        <w:t xml:space="preserve"> pas perdre leur énergie pour rien. En revanche,</w:t>
      </w:r>
    </w:p>
    <w:p w:rsidR="009F467F" w:rsidRPr="007F4A51" w:rsidRDefault="009F467F" w:rsidP="009F467F">
      <w:pPr>
        <w:jc w:val="center"/>
        <w:rPr>
          <w:rFonts w:ascii="Times New Roman" w:eastAsia="Times New Roman" w:hAnsi="Times New Roman" w:cs="Times New Roman"/>
          <w:i/>
          <w:iCs/>
          <w:lang w:eastAsia="fr-FR"/>
        </w:rPr>
      </w:pPr>
      <w:r w:rsidRPr="009F467F">
        <w:rPr>
          <w:rFonts w:ascii="Times New Roman" w:eastAsia="Times New Roman" w:hAnsi="Times New Roman" w:cs="Times New Roman"/>
          <w:i/>
          <w:iCs/>
          <w:lang w:eastAsia="fr-FR"/>
        </w:rPr>
        <w:t xml:space="preserve"> </w:t>
      </w:r>
      <w:proofErr w:type="gramStart"/>
      <w:r w:rsidRPr="009F467F">
        <w:rPr>
          <w:rFonts w:ascii="Times New Roman" w:eastAsia="Times New Roman" w:hAnsi="Times New Roman" w:cs="Times New Roman"/>
          <w:i/>
          <w:iCs/>
          <w:lang w:eastAsia="fr-FR"/>
        </w:rPr>
        <w:t>ceux</w:t>
      </w:r>
      <w:proofErr w:type="gramEnd"/>
      <w:r w:rsidRPr="009F467F">
        <w:rPr>
          <w:rFonts w:ascii="Times New Roman" w:eastAsia="Times New Roman" w:hAnsi="Times New Roman" w:cs="Times New Roman"/>
          <w:i/>
          <w:iCs/>
          <w:lang w:eastAsia="fr-FR"/>
        </w:rPr>
        <w:t xml:space="preserve"> qui développent des </w:t>
      </w:r>
      <w:r w:rsidRPr="009F467F">
        <w:rPr>
          <w:rFonts w:ascii="Times New Roman" w:eastAsia="Times New Roman" w:hAnsi="Times New Roman" w:cs="Times New Roman"/>
          <w:i/>
          <w:iCs/>
          <w:u w:val="single"/>
          <w:lang w:eastAsia="fr-FR"/>
        </w:rPr>
        <w:t>structures clandestines</w:t>
      </w:r>
      <w:r w:rsidRPr="009F467F">
        <w:rPr>
          <w:rFonts w:ascii="Times New Roman" w:eastAsia="Times New Roman" w:hAnsi="Times New Roman" w:cs="Times New Roman"/>
          <w:i/>
          <w:iCs/>
          <w:lang w:eastAsia="fr-FR"/>
        </w:rPr>
        <w:t xml:space="preserve"> ont tout à </w:t>
      </w:r>
    </w:p>
    <w:p w:rsidR="009F467F" w:rsidRPr="007F4A51" w:rsidRDefault="009F467F" w:rsidP="009F467F">
      <w:pPr>
        <w:jc w:val="center"/>
        <w:rPr>
          <w:rFonts w:ascii="Times New Roman" w:eastAsia="Times New Roman" w:hAnsi="Times New Roman" w:cs="Times New Roman"/>
          <w:i/>
          <w:iCs/>
          <w:lang w:eastAsia="fr-FR"/>
        </w:rPr>
      </w:pPr>
      <w:proofErr w:type="gramStart"/>
      <w:r w:rsidRPr="009F467F">
        <w:rPr>
          <w:rFonts w:ascii="Times New Roman" w:eastAsia="Times New Roman" w:hAnsi="Times New Roman" w:cs="Times New Roman"/>
          <w:i/>
          <w:iCs/>
          <w:lang w:eastAsia="fr-FR"/>
        </w:rPr>
        <w:t>en</w:t>
      </w:r>
      <w:proofErr w:type="gramEnd"/>
      <w:r w:rsidRPr="009F467F">
        <w:rPr>
          <w:rFonts w:ascii="Times New Roman" w:eastAsia="Times New Roman" w:hAnsi="Times New Roman" w:cs="Times New Roman"/>
          <w:i/>
          <w:iCs/>
          <w:lang w:eastAsia="fr-FR"/>
        </w:rPr>
        <w:t xml:space="preserve"> craindre. »</w:t>
      </w:r>
    </w:p>
    <w:p w:rsidR="009F467F" w:rsidRPr="007F4A51" w:rsidRDefault="009F467F" w:rsidP="009F467F">
      <w:pPr>
        <w:rPr>
          <w:rFonts w:ascii="Times New Roman" w:eastAsia="Times New Roman" w:hAnsi="Times New Roman" w:cs="Times New Roman"/>
          <w:lang w:eastAsia="fr-FR"/>
        </w:rPr>
      </w:pPr>
    </w:p>
    <w:p w:rsidR="009F467F" w:rsidRPr="007F4A51" w:rsidRDefault="009F467F" w:rsidP="009F467F">
      <w:pPr>
        <w:rPr>
          <w:rFonts w:ascii="Times New Roman" w:eastAsia="Times New Roman" w:hAnsi="Times New Roman" w:cs="Times New Roman"/>
          <w:lang w:eastAsia="fr-FR"/>
        </w:rPr>
      </w:pPr>
    </w:p>
    <w:p w:rsidR="009F467F" w:rsidRPr="009F467F" w:rsidRDefault="009F467F" w:rsidP="009F467F">
      <w:pPr>
        <w:rPr>
          <w:rFonts w:ascii="Times New Roman" w:eastAsia="Times New Roman" w:hAnsi="Times New Roman" w:cs="Times New Roman"/>
          <w:lang w:eastAsia="fr-FR"/>
        </w:rPr>
      </w:pPr>
      <w:r w:rsidRPr="009F467F">
        <w:rPr>
          <w:rFonts w:ascii="Times New Roman" w:eastAsia="Times New Roman" w:hAnsi="Times New Roman" w:cs="Times New Roman"/>
          <w:lang w:eastAsia="fr-FR"/>
        </w:rPr>
        <w:t xml:space="preserve">Pour l’ensemble de ces motifs, nous demandons à la commission de recours prévue à l’article D. 131-11-10 du code de l’éducation, de revenir sur la décision du </w:t>
      </w:r>
      <w:bookmarkStart w:id="0" w:name="_GoBack"/>
      <w:bookmarkEnd w:id="0"/>
      <w:r w:rsidR="0059540F" w:rsidRPr="0059540F">
        <w:rPr>
          <w:rFonts w:ascii="Times New Roman" w:eastAsia="Times New Roman" w:hAnsi="Times New Roman" w:cs="Times New Roman"/>
          <w:highlight w:val="yellow"/>
          <w:lang w:eastAsia="fr-FR"/>
        </w:rPr>
        <w:t>JJ/MM/AAAA</w:t>
      </w:r>
      <w:r w:rsidRPr="009F467F">
        <w:rPr>
          <w:rFonts w:ascii="Times New Roman" w:eastAsia="Times New Roman" w:hAnsi="Times New Roman" w:cs="Times New Roman"/>
          <w:lang w:eastAsia="fr-FR"/>
        </w:rPr>
        <w:t xml:space="preserve"> et de nous délivrer l’autorisation d’instruire notre enfant au sein de notre famille au titre de l’année 2022-2023, la présente constituant le RAPO prévu par ce texte. </w:t>
      </w:r>
    </w:p>
    <w:p w:rsidR="0091098A" w:rsidRDefault="00FD35ED">
      <w:pPr>
        <w:rPr>
          <w:rFonts w:ascii="Times New Roman" w:hAnsi="Times New Roman" w:cs="Times New Roman"/>
        </w:rPr>
      </w:pPr>
    </w:p>
    <w:p w:rsidR="00185A16" w:rsidRPr="007F4A51" w:rsidRDefault="00185A16">
      <w:pPr>
        <w:rPr>
          <w:rFonts w:ascii="Times New Roman" w:hAnsi="Times New Roman" w:cs="Times New Roman"/>
        </w:rPr>
      </w:pPr>
    </w:p>
    <w:p w:rsidR="00C04EE9" w:rsidRPr="007F4A51" w:rsidRDefault="00185A16">
      <w:pPr>
        <w:rPr>
          <w:rFonts w:ascii="Times New Roman" w:hAnsi="Times New Roman" w:cs="Times New Roman"/>
        </w:rPr>
      </w:pPr>
      <w:r w:rsidRPr="00185A16">
        <w:rPr>
          <w:rFonts w:ascii="Times New Roman" w:hAnsi="Times New Roman" w:cs="Times New Roman"/>
          <w:highlight w:val="yellow"/>
        </w:rPr>
        <w:t>VILLE,</w:t>
      </w:r>
      <w:r w:rsidRPr="005C006D">
        <w:rPr>
          <w:rFonts w:ascii="Times New Roman" w:hAnsi="Times New Roman" w:cs="Times New Roman"/>
          <w:highlight w:val="yellow"/>
        </w:rPr>
        <w:t xml:space="preserve"> le </w:t>
      </w:r>
      <w:r w:rsidR="005C006D" w:rsidRPr="005C006D">
        <w:rPr>
          <w:rFonts w:ascii="Times New Roman" w:hAnsi="Times New Roman" w:cs="Times New Roman"/>
          <w:highlight w:val="yellow"/>
        </w:rPr>
        <w:t>JJ/MM/AAAA</w:t>
      </w:r>
    </w:p>
    <w:p w:rsidR="00DA0A88" w:rsidRPr="007F4A51" w:rsidRDefault="00DA0A88">
      <w:pPr>
        <w:rPr>
          <w:rFonts w:ascii="Times New Roman" w:hAnsi="Times New Roman" w:cs="Times New Roman"/>
        </w:rPr>
      </w:pPr>
    </w:p>
    <w:p w:rsidR="00DA0A88" w:rsidRPr="007F4A51" w:rsidRDefault="00DA0A88">
      <w:pPr>
        <w:rPr>
          <w:rFonts w:ascii="Times New Roman" w:hAnsi="Times New Roman" w:cs="Times New Roman"/>
        </w:rPr>
      </w:pPr>
    </w:p>
    <w:p w:rsidR="00C04EE9" w:rsidRPr="001503F8" w:rsidRDefault="0004750F" w:rsidP="0004750F">
      <w:pPr>
        <w:jc w:val="right"/>
        <w:rPr>
          <w:rFonts w:ascii="Times New Roman" w:hAnsi="Times New Roman" w:cs="Times New Roman"/>
        </w:rPr>
      </w:pPr>
      <w:r w:rsidRPr="00185A16">
        <w:rPr>
          <w:rFonts w:ascii="Times New Roman" w:hAnsi="Times New Roman" w:cs="Times New Roman"/>
          <w:highlight w:val="yellow"/>
        </w:rPr>
        <w:t>SIGNATURE</w:t>
      </w:r>
    </w:p>
    <w:sectPr w:rsidR="00C04EE9" w:rsidRPr="001503F8" w:rsidSect="0069243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ED" w:rsidRDefault="00FD35ED" w:rsidP="00196C36">
      <w:r>
        <w:separator/>
      </w:r>
    </w:p>
  </w:endnote>
  <w:endnote w:type="continuationSeparator" w:id="0">
    <w:p w:rsidR="00FD35ED" w:rsidRDefault="00FD35ED" w:rsidP="0019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ED" w:rsidRDefault="00FD35ED" w:rsidP="00196C36">
      <w:r>
        <w:separator/>
      </w:r>
    </w:p>
  </w:footnote>
  <w:footnote w:type="continuationSeparator" w:id="0">
    <w:p w:rsidR="00FD35ED" w:rsidRDefault="00FD35ED" w:rsidP="00196C36">
      <w:r>
        <w:continuationSeparator/>
      </w:r>
    </w:p>
  </w:footnote>
  <w:footnote w:id="1">
    <w:p w:rsidR="00196C36" w:rsidRPr="00FF3906" w:rsidRDefault="00196C36" w:rsidP="00196C36">
      <w:pPr>
        <w:jc w:val="both"/>
        <w:rPr>
          <w:sz w:val="22"/>
          <w:szCs w:val="22"/>
        </w:rPr>
      </w:pPr>
      <w:r w:rsidRPr="00FF3906">
        <w:rPr>
          <w:rStyle w:val="Appelnotedebasdep"/>
          <w:rFonts w:hint="eastAsia"/>
          <w:sz w:val="22"/>
          <w:szCs w:val="22"/>
        </w:rPr>
        <w:footnoteRef/>
      </w:r>
      <w:r w:rsidRPr="00FF3906">
        <w:rPr>
          <w:rFonts w:hint="eastAsia"/>
          <w:sz w:val="22"/>
          <w:szCs w:val="22"/>
        </w:rPr>
        <w:t xml:space="preserve"> </w:t>
      </w:r>
      <w:r w:rsidRPr="00FF3906">
        <w:rPr>
          <w:sz w:val="22"/>
          <w:szCs w:val="22"/>
        </w:rPr>
        <w:t>Conseil constitutionnel, Décision n° 2021-823 DC du 13 août 2021, §75</w:t>
      </w:r>
    </w:p>
  </w:footnote>
  <w:footnote w:id="2">
    <w:p w:rsidR="00196C36" w:rsidRPr="00FF3906" w:rsidRDefault="00196C36" w:rsidP="00196C36">
      <w:pPr>
        <w:jc w:val="both"/>
        <w:rPr>
          <w:sz w:val="22"/>
          <w:szCs w:val="22"/>
        </w:rPr>
      </w:pPr>
      <w:r w:rsidRPr="00FF3906">
        <w:rPr>
          <w:rStyle w:val="Appelnotedebasdep"/>
          <w:rFonts w:hint="eastAsia"/>
          <w:sz w:val="22"/>
          <w:szCs w:val="22"/>
        </w:rPr>
        <w:footnoteRef/>
      </w:r>
      <w:r w:rsidRPr="00FF3906">
        <w:rPr>
          <w:rFonts w:hint="eastAsia"/>
          <w:sz w:val="22"/>
          <w:szCs w:val="22"/>
        </w:rPr>
        <w:t xml:space="preserve"> </w:t>
      </w:r>
      <w:r w:rsidRPr="00FF3906">
        <w:rPr>
          <w:sz w:val="22"/>
          <w:szCs w:val="22"/>
        </w:rPr>
        <w:t>Conseil constitutionnel, Décision n° 2021-823 DC du 13 août 2021, §76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7F"/>
    <w:rsid w:val="0004750F"/>
    <w:rsid w:val="00113545"/>
    <w:rsid w:val="001503F8"/>
    <w:rsid w:val="00185A16"/>
    <w:rsid w:val="00196C36"/>
    <w:rsid w:val="002057B0"/>
    <w:rsid w:val="002D6795"/>
    <w:rsid w:val="003D021E"/>
    <w:rsid w:val="00512A81"/>
    <w:rsid w:val="0059540F"/>
    <w:rsid w:val="005C006D"/>
    <w:rsid w:val="00692431"/>
    <w:rsid w:val="00740919"/>
    <w:rsid w:val="00785512"/>
    <w:rsid w:val="007F4A51"/>
    <w:rsid w:val="0092680A"/>
    <w:rsid w:val="00960AB5"/>
    <w:rsid w:val="0098211A"/>
    <w:rsid w:val="009F467F"/>
    <w:rsid w:val="00A42B54"/>
    <w:rsid w:val="00B947A9"/>
    <w:rsid w:val="00C04EE9"/>
    <w:rsid w:val="00C765DB"/>
    <w:rsid w:val="00DA0A88"/>
    <w:rsid w:val="00F37343"/>
    <w:rsid w:val="00FD3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9E81E-8B16-3149-A71C-E2845D61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F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unhideWhenUsed/>
    <w:rsid w:val="00196C36"/>
    <w:rPr>
      <w:vertAlign w:val="superscript"/>
    </w:rPr>
  </w:style>
  <w:style w:type="paragraph" w:styleId="NormalWeb">
    <w:name w:val="Normal (Web)"/>
    <w:basedOn w:val="Normal"/>
    <w:uiPriority w:val="99"/>
    <w:unhideWhenUsed/>
    <w:rsid w:val="00A42B54"/>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747">
      <w:bodyDiv w:val="1"/>
      <w:marLeft w:val="0"/>
      <w:marRight w:val="0"/>
      <w:marTop w:val="0"/>
      <w:marBottom w:val="0"/>
      <w:divBdr>
        <w:top w:val="none" w:sz="0" w:space="0" w:color="auto"/>
        <w:left w:val="none" w:sz="0" w:space="0" w:color="auto"/>
        <w:bottom w:val="none" w:sz="0" w:space="0" w:color="auto"/>
        <w:right w:val="none" w:sz="0" w:space="0" w:color="auto"/>
      </w:divBdr>
    </w:div>
    <w:div w:id="130248120">
      <w:bodyDiv w:val="1"/>
      <w:marLeft w:val="0"/>
      <w:marRight w:val="0"/>
      <w:marTop w:val="0"/>
      <w:marBottom w:val="0"/>
      <w:divBdr>
        <w:top w:val="none" w:sz="0" w:space="0" w:color="auto"/>
        <w:left w:val="none" w:sz="0" w:space="0" w:color="auto"/>
        <w:bottom w:val="none" w:sz="0" w:space="0" w:color="auto"/>
        <w:right w:val="none" w:sz="0" w:space="0" w:color="auto"/>
      </w:divBdr>
    </w:div>
    <w:div w:id="289635395">
      <w:bodyDiv w:val="1"/>
      <w:marLeft w:val="0"/>
      <w:marRight w:val="0"/>
      <w:marTop w:val="0"/>
      <w:marBottom w:val="0"/>
      <w:divBdr>
        <w:top w:val="none" w:sz="0" w:space="0" w:color="auto"/>
        <w:left w:val="none" w:sz="0" w:space="0" w:color="auto"/>
        <w:bottom w:val="none" w:sz="0" w:space="0" w:color="auto"/>
        <w:right w:val="none" w:sz="0" w:space="0" w:color="auto"/>
      </w:divBdr>
    </w:div>
    <w:div w:id="300308566">
      <w:bodyDiv w:val="1"/>
      <w:marLeft w:val="0"/>
      <w:marRight w:val="0"/>
      <w:marTop w:val="0"/>
      <w:marBottom w:val="0"/>
      <w:divBdr>
        <w:top w:val="none" w:sz="0" w:space="0" w:color="auto"/>
        <w:left w:val="none" w:sz="0" w:space="0" w:color="auto"/>
        <w:bottom w:val="none" w:sz="0" w:space="0" w:color="auto"/>
        <w:right w:val="none" w:sz="0" w:space="0" w:color="auto"/>
      </w:divBdr>
    </w:div>
    <w:div w:id="303972710">
      <w:bodyDiv w:val="1"/>
      <w:marLeft w:val="0"/>
      <w:marRight w:val="0"/>
      <w:marTop w:val="0"/>
      <w:marBottom w:val="0"/>
      <w:divBdr>
        <w:top w:val="none" w:sz="0" w:space="0" w:color="auto"/>
        <w:left w:val="none" w:sz="0" w:space="0" w:color="auto"/>
        <w:bottom w:val="none" w:sz="0" w:space="0" w:color="auto"/>
        <w:right w:val="none" w:sz="0" w:space="0" w:color="auto"/>
      </w:divBdr>
    </w:div>
    <w:div w:id="13125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1083</Words>
  <Characters>5961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Moretto</dc:creator>
  <cp:keywords/>
  <dc:description/>
  <cp:lastModifiedBy>LEGER, Sandra</cp:lastModifiedBy>
  <cp:revision>4</cp:revision>
  <cp:lastPrinted>2022-06-21T12:37:00Z</cp:lastPrinted>
  <dcterms:created xsi:type="dcterms:W3CDTF">2022-06-24T13:43:00Z</dcterms:created>
  <dcterms:modified xsi:type="dcterms:W3CDTF">2022-06-24T13:45:00Z</dcterms:modified>
</cp:coreProperties>
</file>